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8AC" w:rsidRPr="006818AC" w:rsidRDefault="006818AC" w:rsidP="006818AC">
      <w:pPr>
        <w:shd w:val="clear" w:color="auto" w:fill="FFFFFF"/>
        <w:spacing w:line="240" w:lineRule="atLeast"/>
        <w:jc w:val="center"/>
        <w:rPr>
          <w:rFonts w:ascii="Times New Roman" w:hAnsi="Times New Roman" w:cs="Times New Roman"/>
          <w:b/>
          <w:caps/>
          <w:sz w:val="24"/>
          <w:szCs w:val="24"/>
          <w:lang w:val="uk-UA"/>
        </w:rPr>
      </w:pPr>
      <w:r w:rsidRPr="006818AC">
        <w:rPr>
          <w:rFonts w:ascii="Times New Roman" w:hAnsi="Times New Roman" w:cs="Times New Roman"/>
          <w:b/>
          <w:caps/>
          <w:spacing w:val="-1"/>
          <w:sz w:val="24"/>
          <w:szCs w:val="24"/>
          <w:lang w:val="uk-UA"/>
        </w:rPr>
        <w:t>Міністерство освіти і науки України</w:t>
      </w:r>
    </w:p>
    <w:p w:rsidR="006818AC" w:rsidRPr="006818AC" w:rsidRDefault="006818AC" w:rsidP="006818AC">
      <w:pPr>
        <w:shd w:val="clear" w:color="auto" w:fill="FFFFFF"/>
        <w:spacing w:line="240" w:lineRule="atLeast"/>
        <w:jc w:val="center"/>
        <w:rPr>
          <w:rFonts w:ascii="Times New Roman" w:hAnsi="Times New Roman" w:cs="Times New Roman"/>
          <w:b/>
          <w:caps/>
          <w:spacing w:val="-3"/>
          <w:sz w:val="24"/>
          <w:szCs w:val="24"/>
          <w:lang w:val="uk-UA"/>
        </w:rPr>
      </w:pPr>
      <w:r w:rsidRPr="006818AC">
        <w:rPr>
          <w:rFonts w:ascii="Times New Roman" w:hAnsi="Times New Roman" w:cs="Times New Roman"/>
          <w:b/>
          <w:caps/>
          <w:spacing w:val="-3"/>
          <w:sz w:val="24"/>
          <w:szCs w:val="24"/>
          <w:lang w:val="uk-UA"/>
        </w:rPr>
        <w:t>Національний ЮРИДИЧНИЙ УНІВЕРСИТЕТ</w:t>
      </w:r>
    </w:p>
    <w:p w:rsidR="006818AC" w:rsidRPr="006818AC" w:rsidRDefault="006818AC" w:rsidP="006818AC">
      <w:pPr>
        <w:shd w:val="clear" w:color="auto" w:fill="FFFFFF"/>
        <w:spacing w:line="240" w:lineRule="atLeast"/>
        <w:jc w:val="center"/>
        <w:rPr>
          <w:rFonts w:ascii="Times New Roman" w:hAnsi="Times New Roman" w:cs="Times New Roman"/>
          <w:b/>
          <w:caps/>
          <w:sz w:val="24"/>
          <w:szCs w:val="24"/>
          <w:lang w:val="uk-UA"/>
        </w:rPr>
      </w:pPr>
      <w:r w:rsidRPr="006818AC">
        <w:rPr>
          <w:rFonts w:ascii="Times New Roman" w:hAnsi="Times New Roman" w:cs="Times New Roman"/>
          <w:b/>
          <w:caps/>
          <w:spacing w:val="-2"/>
          <w:sz w:val="24"/>
          <w:szCs w:val="24"/>
          <w:lang w:val="uk-UA"/>
        </w:rPr>
        <w:t>імені Ярослава Мудрого</w:t>
      </w:r>
    </w:p>
    <w:p w:rsidR="006818AC" w:rsidRPr="006818AC" w:rsidRDefault="006818AC" w:rsidP="006818AC">
      <w:pPr>
        <w:widowControl w:val="0"/>
        <w:shd w:val="clear" w:color="auto" w:fill="FFFFFF"/>
        <w:spacing w:line="240" w:lineRule="atLeast"/>
        <w:jc w:val="center"/>
        <w:rPr>
          <w:rFonts w:ascii="Times New Roman" w:hAnsi="Times New Roman" w:cs="Times New Roman"/>
          <w:b/>
          <w:sz w:val="24"/>
          <w:szCs w:val="24"/>
          <w:lang w:val="uk-UA"/>
        </w:rPr>
      </w:pPr>
      <w:r w:rsidRPr="006818AC">
        <w:rPr>
          <w:rFonts w:ascii="Times New Roman" w:hAnsi="Times New Roman" w:cs="Times New Roman"/>
          <w:b/>
          <w:caps/>
          <w:spacing w:val="-1"/>
          <w:sz w:val="24"/>
          <w:szCs w:val="24"/>
          <w:lang w:val="uk-UA"/>
        </w:rPr>
        <w:t>ПОЛТАВСЬКИЙ ЮРИДИЧНИЙ КОЛЕДЖ</w:t>
      </w:r>
    </w:p>
    <w:p w:rsidR="006818AC" w:rsidRPr="006818AC" w:rsidRDefault="006818AC" w:rsidP="006818AC">
      <w:pPr>
        <w:rPr>
          <w:rFonts w:ascii="Times New Roman" w:hAnsi="Times New Roman" w:cs="Times New Roman"/>
          <w:sz w:val="24"/>
          <w:szCs w:val="24"/>
          <w:lang w:val="uk-UA"/>
        </w:rPr>
      </w:pPr>
    </w:p>
    <w:p w:rsidR="006818AC" w:rsidRDefault="006818AC" w:rsidP="006818AC">
      <w:pPr>
        <w:jc w:val="center"/>
        <w:rPr>
          <w:rFonts w:ascii="Times New Roman" w:hAnsi="Times New Roman" w:cs="Times New Roman"/>
          <w:b/>
          <w:sz w:val="24"/>
          <w:szCs w:val="24"/>
          <w:lang w:val="uk-UA"/>
        </w:rPr>
      </w:pPr>
      <w:r w:rsidRPr="006818AC">
        <w:rPr>
          <w:rFonts w:ascii="Times New Roman" w:hAnsi="Times New Roman" w:cs="Times New Roman"/>
          <w:b/>
          <w:sz w:val="24"/>
          <w:szCs w:val="24"/>
          <w:lang w:val="uk-UA"/>
        </w:rPr>
        <w:t>Циклова комісія соціально-гуманітарних та професійно-практичних дисциплін</w:t>
      </w:r>
    </w:p>
    <w:p w:rsidR="006818AC" w:rsidRDefault="006818AC" w:rsidP="006818AC">
      <w:pPr>
        <w:jc w:val="center"/>
        <w:rPr>
          <w:rFonts w:ascii="Times New Roman" w:hAnsi="Times New Roman" w:cs="Times New Roman"/>
          <w:b/>
          <w:sz w:val="24"/>
          <w:szCs w:val="24"/>
          <w:lang w:val="uk-UA"/>
        </w:rPr>
      </w:pPr>
    </w:p>
    <w:p w:rsidR="006818AC" w:rsidRPr="006818AC" w:rsidRDefault="006818AC" w:rsidP="006818AC">
      <w:pPr>
        <w:jc w:val="center"/>
        <w:rPr>
          <w:rFonts w:ascii="Times New Roman" w:hAnsi="Times New Roman" w:cs="Times New Roman"/>
          <w:b/>
          <w:sz w:val="24"/>
          <w:szCs w:val="24"/>
          <w:lang w:val="uk-UA"/>
        </w:rPr>
      </w:pPr>
    </w:p>
    <w:p w:rsidR="006818AC" w:rsidRPr="006818AC" w:rsidRDefault="006818AC" w:rsidP="006818AC">
      <w:pPr>
        <w:ind w:firstLine="5103"/>
        <w:rPr>
          <w:rFonts w:ascii="Times New Roman" w:hAnsi="Times New Roman" w:cs="Times New Roman"/>
          <w:sz w:val="24"/>
          <w:szCs w:val="24"/>
          <w:lang w:val="uk-UA"/>
        </w:rPr>
      </w:pPr>
      <w:r w:rsidRPr="006818AC">
        <w:rPr>
          <w:rFonts w:ascii="Times New Roman" w:hAnsi="Times New Roman" w:cs="Times New Roman"/>
          <w:sz w:val="24"/>
          <w:szCs w:val="24"/>
          <w:lang w:val="uk-UA"/>
        </w:rPr>
        <w:t>ЗАТВЕРДЖУЮ</w:t>
      </w:r>
    </w:p>
    <w:p w:rsidR="006818AC" w:rsidRPr="006818AC" w:rsidRDefault="006818AC" w:rsidP="006818AC">
      <w:pPr>
        <w:ind w:firstLine="5103"/>
        <w:rPr>
          <w:rFonts w:ascii="Times New Roman" w:hAnsi="Times New Roman" w:cs="Times New Roman"/>
          <w:sz w:val="24"/>
          <w:szCs w:val="24"/>
          <w:lang w:val="uk-UA"/>
        </w:rPr>
      </w:pPr>
      <w:r w:rsidRPr="006818AC">
        <w:rPr>
          <w:rFonts w:ascii="Times New Roman" w:hAnsi="Times New Roman" w:cs="Times New Roman"/>
          <w:sz w:val="24"/>
          <w:szCs w:val="24"/>
          <w:lang w:val="uk-UA"/>
        </w:rPr>
        <w:t>Директор коледжу</w:t>
      </w:r>
    </w:p>
    <w:p w:rsidR="006818AC" w:rsidRPr="006818AC" w:rsidRDefault="006818AC" w:rsidP="006818AC">
      <w:pPr>
        <w:pStyle w:val="a3"/>
        <w:ind w:firstLine="5103"/>
        <w:rPr>
          <w:sz w:val="24"/>
        </w:rPr>
      </w:pPr>
    </w:p>
    <w:p w:rsidR="006818AC" w:rsidRPr="006818AC" w:rsidRDefault="006818AC" w:rsidP="006818AC">
      <w:pPr>
        <w:pStyle w:val="a3"/>
        <w:ind w:firstLine="5103"/>
        <w:rPr>
          <w:sz w:val="24"/>
        </w:rPr>
      </w:pPr>
      <w:r w:rsidRPr="006818AC">
        <w:rPr>
          <w:sz w:val="24"/>
        </w:rPr>
        <w:t xml:space="preserve"> ________________Л.Л. Старостіна </w:t>
      </w:r>
    </w:p>
    <w:p w:rsidR="006818AC" w:rsidRPr="006818AC" w:rsidRDefault="006818AC" w:rsidP="006818AC">
      <w:pPr>
        <w:pStyle w:val="a3"/>
        <w:ind w:firstLine="5103"/>
        <w:rPr>
          <w:sz w:val="24"/>
        </w:rPr>
      </w:pPr>
      <w:r w:rsidRPr="006818AC">
        <w:rPr>
          <w:sz w:val="24"/>
        </w:rPr>
        <w:t>«_____»______________ 201</w:t>
      </w:r>
      <w:r w:rsidR="00A54D9B">
        <w:rPr>
          <w:sz w:val="24"/>
        </w:rPr>
        <w:t xml:space="preserve">9 </w:t>
      </w:r>
      <w:r w:rsidRPr="006818AC">
        <w:rPr>
          <w:sz w:val="24"/>
        </w:rPr>
        <w:t xml:space="preserve"> року</w:t>
      </w:r>
      <w:r w:rsidRPr="006818AC">
        <w:rPr>
          <w:sz w:val="24"/>
        </w:rPr>
        <w:br/>
      </w:r>
    </w:p>
    <w:p w:rsidR="006818AC" w:rsidRPr="006818AC" w:rsidRDefault="006818AC" w:rsidP="006818AC">
      <w:pPr>
        <w:pStyle w:val="2"/>
        <w:shd w:val="clear" w:color="auto" w:fill="FFFFFF"/>
        <w:jc w:val="center"/>
        <w:rPr>
          <w:rFonts w:ascii="Times New Roman" w:hAnsi="Times New Roman" w:cs="Times New Roman"/>
          <w:sz w:val="24"/>
          <w:szCs w:val="24"/>
          <w:lang w:val="uk-UA"/>
        </w:rPr>
      </w:pPr>
    </w:p>
    <w:p w:rsidR="006818AC" w:rsidRPr="006818AC" w:rsidRDefault="006818AC" w:rsidP="006818AC">
      <w:pPr>
        <w:rPr>
          <w:rFonts w:ascii="Times New Roman" w:hAnsi="Times New Roman" w:cs="Times New Roman"/>
          <w:sz w:val="24"/>
          <w:szCs w:val="24"/>
          <w:lang w:val="uk-UA"/>
        </w:rPr>
      </w:pPr>
    </w:p>
    <w:p w:rsidR="006818AC" w:rsidRPr="006818AC" w:rsidRDefault="006818AC" w:rsidP="006818AC">
      <w:pPr>
        <w:pStyle w:val="2"/>
        <w:shd w:val="clear" w:color="auto" w:fill="FFFFFF"/>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 xml:space="preserve">РОБОЧА </w:t>
      </w:r>
      <w:r w:rsidRPr="006818AC">
        <w:rPr>
          <w:rFonts w:ascii="Times New Roman" w:hAnsi="Times New Roman" w:cs="Times New Roman"/>
          <w:i w:val="0"/>
          <w:sz w:val="24"/>
          <w:szCs w:val="24"/>
          <w:lang w:val="uk-UA"/>
        </w:rPr>
        <w:t xml:space="preserve">ПРОГРАМА </w:t>
      </w:r>
    </w:p>
    <w:p w:rsidR="006818AC" w:rsidRPr="006818AC" w:rsidRDefault="006818AC" w:rsidP="006818AC">
      <w:pPr>
        <w:jc w:val="center"/>
        <w:rPr>
          <w:rFonts w:ascii="Times New Roman" w:hAnsi="Times New Roman" w:cs="Times New Roman"/>
          <w:b/>
          <w:sz w:val="24"/>
          <w:szCs w:val="24"/>
          <w:lang w:val="uk-UA"/>
        </w:rPr>
      </w:pPr>
      <w:r w:rsidRPr="006818AC">
        <w:rPr>
          <w:rFonts w:ascii="Times New Roman" w:hAnsi="Times New Roman" w:cs="Times New Roman"/>
          <w:b/>
          <w:sz w:val="24"/>
          <w:szCs w:val="24"/>
          <w:lang w:val="uk-UA"/>
        </w:rPr>
        <w:t>навчальної дисципліни</w:t>
      </w:r>
    </w:p>
    <w:p w:rsidR="006818AC" w:rsidRPr="006818AC" w:rsidRDefault="006818AC" w:rsidP="006818AC">
      <w:pPr>
        <w:jc w:val="center"/>
        <w:rPr>
          <w:rFonts w:ascii="Times New Roman" w:hAnsi="Times New Roman" w:cs="Times New Roman"/>
          <w:b/>
          <w:sz w:val="24"/>
          <w:szCs w:val="24"/>
          <w:lang w:val="uk-UA"/>
        </w:rPr>
      </w:pPr>
    </w:p>
    <w:p w:rsidR="006818AC" w:rsidRPr="006818AC" w:rsidRDefault="006818AC" w:rsidP="006818AC">
      <w:pPr>
        <w:jc w:val="center"/>
        <w:rPr>
          <w:rFonts w:ascii="Times New Roman" w:hAnsi="Times New Roman" w:cs="Times New Roman"/>
          <w:b/>
          <w:caps/>
          <w:sz w:val="24"/>
          <w:szCs w:val="24"/>
          <w:lang w:val="uk-UA"/>
        </w:rPr>
      </w:pPr>
      <w:r>
        <w:rPr>
          <w:rFonts w:ascii="Times New Roman" w:hAnsi="Times New Roman" w:cs="Times New Roman"/>
          <w:b/>
          <w:sz w:val="24"/>
          <w:szCs w:val="24"/>
          <w:lang w:val="uk-UA"/>
        </w:rPr>
        <w:t>«</w:t>
      </w:r>
      <w:r w:rsidR="00E51A47">
        <w:rPr>
          <w:rFonts w:ascii="Times New Roman" w:hAnsi="Times New Roman" w:cs="Times New Roman"/>
          <w:b/>
          <w:sz w:val="24"/>
          <w:szCs w:val="24"/>
          <w:lang w:val="uk-UA"/>
        </w:rPr>
        <w:t>ПРАВО СОЦІАЛЬНОГО ЗАХИСТУ</w:t>
      </w:r>
      <w:r>
        <w:rPr>
          <w:rFonts w:ascii="Times New Roman" w:hAnsi="Times New Roman" w:cs="Times New Roman"/>
          <w:b/>
          <w:sz w:val="24"/>
          <w:szCs w:val="24"/>
          <w:lang w:val="uk-UA"/>
        </w:rPr>
        <w:t>»</w:t>
      </w:r>
    </w:p>
    <w:p w:rsidR="006818AC" w:rsidRPr="006818AC" w:rsidRDefault="006818AC" w:rsidP="006818AC">
      <w:pPr>
        <w:tabs>
          <w:tab w:val="left" w:pos="567"/>
          <w:tab w:val="left" w:pos="851"/>
          <w:tab w:val="left" w:pos="8505"/>
          <w:tab w:val="left" w:pos="8647"/>
          <w:tab w:val="left" w:pos="8931"/>
        </w:tabs>
        <w:rPr>
          <w:rFonts w:ascii="Times New Roman" w:hAnsi="Times New Roman" w:cs="Times New Roman"/>
          <w:sz w:val="24"/>
          <w:szCs w:val="24"/>
          <w:lang w:val="uk-UA"/>
        </w:rPr>
      </w:pPr>
      <w:r w:rsidRPr="006818AC">
        <w:rPr>
          <w:rFonts w:ascii="Times New Roman" w:hAnsi="Times New Roman" w:cs="Times New Roman"/>
          <w:sz w:val="24"/>
          <w:szCs w:val="24"/>
          <w:lang w:val="uk-UA"/>
        </w:rPr>
        <w:t xml:space="preserve">                    </w:t>
      </w:r>
    </w:p>
    <w:p w:rsidR="006818AC" w:rsidRPr="006818AC" w:rsidRDefault="00D160C9" w:rsidP="006818AC">
      <w:pPr>
        <w:tabs>
          <w:tab w:val="left" w:pos="567"/>
          <w:tab w:val="left" w:pos="709"/>
          <w:tab w:val="left" w:pos="851"/>
          <w:tab w:val="left" w:pos="8505"/>
          <w:tab w:val="left" w:pos="8647"/>
          <w:tab w:val="left" w:pos="8931"/>
        </w:tabs>
        <w:jc w:val="center"/>
        <w:rPr>
          <w:rFonts w:ascii="Times New Roman" w:hAnsi="Times New Roman" w:cs="Times New Roman"/>
          <w:sz w:val="24"/>
          <w:szCs w:val="24"/>
          <w:lang w:val="uk-UA"/>
        </w:rPr>
      </w:pPr>
      <w:r>
        <w:rPr>
          <w:rFonts w:ascii="Times New Roman" w:hAnsi="Times New Roman" w:cs="Times New Roman"/>
          <w:sz w:val="24"/>
          <w:szCs w:val="24"/>
          <w:lang w:val="uk-UA"/>
        </w:rPr>
        <w:t>с</w:t>
      </w:r>
      <w:r w:rsidR="006818AC" w:rsidRPr="006818AC">
        <w:rPr>
          <w:rFonts w:ascii="Times New Roman" w:hAnsi="Times New Roman" w:cs="Times New Roman"/>
          <w:sz w:val="24"/>
          <w:szCs w:val="24"/>
          <w:lang w:val="uk-UA"/>
        </w:rPr>
        <w:t>пеціальність</w:t>
      </w:r>
      <w:r>
        <w:rPr>
          <w:rFonts w:ascii="Times New Roman" w:hAnsi="Times New Roman" w:cs="Times New Roman"/>
          <w:sz w:val="24"/>
          <w:szCs w:val="24"/>
          <w:lang w:val="uk-UA"/>
        </w:rPr>
        <w:t>:</w:t>
      </w:r>
      <w:r w:rsidR="006818AC" w:rsidRPr="006818AC">
        <w:rPr>
          <w:rFonts w:ascii="Times New Roman" w:hAnsi="Times New Roman" w:cs="Times New Roman"/>
          <w:sz w:val="24"/>
          <w:szCs w:val="24"/>
          <w:lang w:val="uk-UA"/>
        </w:rPr>
        <w:t xml:space="preserve">  </w:t>
      </w:r>
      <w:r w:rsidR="006818AC" w:rsidRPr="006818AC">
        <w:rPr>
          <w:rFonts w:ascii="Times New Roman" w:hAnsi="Times New Roman" w:cs="Times New Roman"/>
          <w:b/>
          <w:sz w:val="24"/>
          <w:szCs w:val="24"/>
          <w:lang w:val="uk-UA"/>
        </w:rPr>
        <w:t>081 ПРАВО</w:t>
      </w:r>
    </w:p>
    <w:p w:rsidR="006818AC" w:rsidRPr="006818AC" w:rsidRDefault="006818AC" w:rsidP="006818AC">
      <w:pPr>
        <w:tabs>
          <w:tab w:val="left" w:pos="567"/>
          <w:tab w:val="left" w:pos="709"/>
          <w:tab w:val="left" w:pos="851"/>
          <w:tab w:val="left" w:pos="8505"/>
          <w:tab w:val="left" w:pos="8647"/>
          <w:tab w:val="left" w:pos="8931"/>
        </w:tabs>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6818AC" w:rsidRPr="006818AC" w:rsidRDefault="006818AC" w:rsidP="006818AC">
      <w:pPr>
        <w:tabs>
          <w:tab w:val="left" w:pos="567"/>
          <w:tab w:val="left" w:pos="709"/>
          <w:tab w:val="left" w:pos="851"/>
          <w:tab w:val="left" w:pos="8505"/>
          <w:tab w:val="left" w:pos="8647"/>
          <w:tab w:val="left" w:pos="8931"/>
        </w:tabs>
        <w:jc w:val="center"/>
        <w:rPr>
          <w:rFonts w:ascii="Times New Roman" w:hAnsi="Times New Roman" w:cs="Times New Roman"/>
          <w:sz w:val="24"/>
          <w:szCs w:val="24"/>
          <w:lang w:val="uk-UA"/>
        </w:rPr>
      </w:pPr>
      <w:r w:rsidRPr="006818AC">
        <w:rPr>
          <w:rFonts w:ascii="Times New Roman" w:hAnsi="Times New Roman" w:cs="Times New Roman"/>
          <w:sz w:val="24"/>
          <w:szCs w:val="24"/>
          <w:lang w:val="uk-UA"/>
        </w:rPr>
        <w:t xml:space="preserve">відділення:     </w:t>
      </w:r>
      <w:r w:rsidRPr="006818AC">
        <w:rPr>
          <w:rFonts w:ascii="Times New Roman" w:hAnsi="Times New Roman" w:cs="Times New Roman"/>
          <w:b/>
          <w:sz w:val="24"/>
          <w:szCs w:val="24"/>
          <w:lang w:val="uk-UA"/>
        </w:rPr>
        <w:t>ДЕННЕ ТА ЗАОЧНЕ</w:t>
      </w:r>
    </w:p>
    <w:p w:rsidR="006818AC" w:rsidRPr="006818AC" w:rsidRDefault="006818AC" w:rsidP="006818AC">
      <w:pPr>
        <w:rPr>
          <w:rFonts w:ascii="Times New Roman" w:hAnsi="Times New Roman" w:cs="Times New Roman"/>
          <w:sz w:val="24"/>
          <w:szCs w:val="24"/>
          <w:lang w:val="uk-UA"/>
        </w:rPr>
      </w:pPr>
    </w:p>
    <w:p w:rsidR="006818AC" w:rsidRPr="006818AC" w:rsidRDefault="006818AC" w:rsidP="006818AC">
      <w:pPr>
        <w:ind w:firstLine="708"/>
        <w:rPr>
          <w:rFonts w:ascii="Times New Roman" w:hAnsi="Times New Roman" w:cs="Times New Roman"/>
          <w:sz w:val="26"/>
          <w:szCs w:val="26"/>
          <w:lang w:val="uk-UA"/>
        </w:rPr>
      </w:pPr>
    </w:p>
    <w:p w:rsidR="006818AC" w:rsidRDefault="006818AC" w:rsidP="006818AC">
      <w:pPr>
        <w:rPr>
          <w:rFonts w:ascii="Times New Roman" w:hAnsi="Times New Roman" w:cs="Times New Roman"/>
          <w:sz w:val="26"/>
          <w:szCs w:val="26"/>
          <w:lang w:val="uk-UA"/>
        </w:rPr>
      </w:pPr>
    </w:p>
    <w:p w:rsidR="006818AC" w:rsidRDefault="006818AC" w:rsidP="006818AC">
      <w:pPr>
        <w:rPr>
          <w:rFonts w:ascii="Times New Roman" w:hAnsi="Times New Roman" w:cs="Times New Roman"/>
          <w:sz w:val="26"/>
          <w:szCs w:val="26"/>
          <w:lang w:val="uk-UA"/>
        </w:rPr>
      </w:pPr>
    </w:p>
    <w:p w:rsidR="00E51A47" w:rsidRPr="00537FA7" w:rsidRDefault="00E51A47" w:rsidP="006818AC">
      <w:pPr>
        <w:rPr>
          <w:rFonts w:ascii="Times New Roman" w:hAnsi="Times New Roman" w:cs="Times New Roman"/>
          <w:sz w:val="28"/>
          <w:szCs w:val="28"/>
          <w:lang w:val="uk-UA"/>
        </w:rPr>
      </w:pPr>
    </w:p>
    <w:p w:rsidR="00E51A47" w:rsidRDefault="00E51A47" w:rsidP="006818AC">
      <w:pPr>
        <w:jc w:val="center"/>
        <w:rPr>
          <w:rFonts w:ascii="Times New Roman" w:hAnsi="Times New Roman" w:cs="Times New Roman"/>
          <w:sz w:val="24"/>
          <w:szCs w:val="24"/>
          <w:lang w:val="uk-UA"/>
        </w:rPr>
      </w:pPr>
    </w:p>
    <w:p w:rsidR="006C6F7F" w:rsidRPr="00E51A47" w:rsidRDefault="00E51A47" w:rsidP="006818AC">
      <w:pPr>
        <w:jc w:val="center"/>
        <w:rPr>
          <w:rFonts w:ascii="Times New Roman" w:hAnsi="Times New Roman" w:cs="Times New Roman"/>
          <w:sz w:val="24"/>
          <w:szCs w:val="24"/>
          <w:lang w:val="uk-UA"/>
        </w:rPr>
      </w:pPr>
      <w:r w:rsidRPr="00E51A47">
        <w:rPr>
          <w:rFonts w:ascii="Times New Roman" w:hAnsi="Times New Roman" w:cs="Times New Roman"/>
          <w:sz w:val="24"/>
          <w:szCs w:val="24"/>
          <w:lang w:val="uk-UA"/>
        </w:rPr>
        <w:t>Полтава 201</w:t>
      </w:r>
      <w:r w:rsidR="00A54D9B">
        <w:rPr>
          <w:rFonts w:ascii="Times New Roman" w:hAnsi="Times New Roman" w:cs="Times New Roman"/>
          <w:sz w:val="24"/>
          <w:szCs w:val="24"/>
          <w:lang w:val="uk-UA"/>
        </w:rPr>
        <w:t>9</w:t>
      </w:r>
    </w:p>
    <w:p w:rsidR="00227010" w:rsidRDefault="00140164" w:rsidP="00227010">
      <w:pPr>
        <w:jc w:val="both"/>
        <w:rPr>
          <w:rFonts w:ascii="Times New Roman" w:hAnsi="Times New Roman" w:cs="Times New Roman"/>
          <w:sz w:val="28"/>
          <w:szCs w:val="28"/>
          <w:lang w:val="uk-UA"/>
        </w:rPr>
      </w:pPr>
      <w:r w:rsidRPr="00140164">
        <w:rPr>
          <w:rFonts w:ascii="Times New Roman" w:hAnsi="Times New Roman" w:cs="Times New Roman"/>
          <w:sz w:val="28"/>
          <w:szCs w:val="28"/>
          <w:lang w:val="uk-UA"/>
        </w:rPr>
        <w:lastRenderedPageBreak/>
        <w:t xml:space="preserve">Програма навчальної дисципліни </w:t>
      </w:r>
      <w:r w:rsidRPr="00140164">
        <w:rPr>
          <w:rFonts w:ascii="Times New Roman" w:hAnsi="Times New Roman" w:cs="Times New Roman"/>
          <w:i/>
          <w:sz w:val="28"/>
          <w:szCs w:val="28"/>
          <w:lang w:val="uk-UA"/>
        </w:rPr>
        <w:t>«</w:t>
      </w:r>
      <w:r w:rsidR="00E51A47">
        <w:rPr>
          <w:rFonts w:ascii="Times New Roman" w:hAnsi="Times New Roman" w:cs="Times New Roman"/>
          <w:sz w:val="28"/>
          <w:szCs w:val="28"/>
          <w:lang w:val="uk-UA"/>
        </w:rPr>
        <w:t>Право соціального захисту</w:t>
      </w:r>
      <w:r w:rsidRPr="00140164">
        <w:rPr>
          <w:rFonts w:ascii="Times New Roman" w:hAnsi="Times New Roman" w:cs="Times New Roman"/>
          <w:i/>
          <w:sz w:val="28"/>
          <w:szCs w:val="28"/>
          <w:lang w:val="uk-UA"/>
        </w:rPr>
        <w:t>»</w:t>
      </w:r>
      <w:r w:rsidRPr="00140164">
        <w:rPr>
          <w:rFonts w:ascii="Times New Roman" w:hAnsi="Times New Roman" w:cs="Times New Roman"/>
          <w:sz w:val="28"/>
          <w:szCs w:val="28"/>
          <w:lang w:val="uk-UA"/>
        </w:rPr>
        <w:t xml:space="preserve"> для студентів денної та заочної форми навчання за спеціальністю  </w:t>
      </w:r>
      <w:r w:rsidR="00A54D9B">
        <w:rPr>
          <w:rFonts w:ascii="Times New Roman" w:hAnsi="Times New Roman" w:cs="Times New Roman"/>
          <w:sz w:val="28"/>
          <w:szCs w:val="28"/>
          <w:lang w:val="uk-UA"/>
        </w:rPr>
        <w:t xml:space="preserve">081  </w:t>
      </w:r>
      <w:r w:rsidRPr="00140164">
        <w:rPr>
          <w:rFonts w:ascii="Times New Roman" w:hAnsi="Times New Roman" w:cs="Times New Roman"/>
          <w:sz w:val="28"/>
          <w:szCs w:val="28"/>
          <w:lang w:val="uk-UA"/>
        </w:rPr>
        <w:t>Право</w:t>
      </w:r>
      <w:r w:rsidR="001770BE">
        <w:rPr>
          <w:rFonts w:ascii="Times New Roman" w:hAnsi="Times New Roman" w:cs="Times New Roman"/>
          <w:sz w:val="28"/>
          <w:szCs w:val="28"/>
          <w:lang w:val="uk-UA"/>
        </w:rPr>
        <w:t xml:space="preserve">. </w:t>
      </w:r>
      <w:r w:rsidRPr="00140164">
        <w:rPr>
          <w:rFonts w:ascii="Times New Roman" w:hAnsi="Times New Roman" w:cs="Times New Roman"/>
          <w:sz w:val="28"/>
          <w:szCs w:val="28"/>
          <w:u w:val="single"/>
          <w:lang w:val="uk-UA"/>
        </w:rPr>
        <w:t xml:space="preserve">  </w:t>
      </w:r>
      <w:r w:rsidRPr="00140164">
        <w:rPr>
          <w:rFonts w:ascii="Times New Roman" w:hAnsi="Times New Roman" w:cs="Times New Roman"/>
          <w:sz w:val="28"/>
          <w:szCs w:val="28"/>
          <w:lang w:val="uk-UA"/>
        </w:rPr>
        <w:t xml:space="preserve"> </w:t>
      </w:r>
    </w:p>
    <w:p w:rsidR="00227010" w:rsidRPr="00227010" w:rsidRDefault="00227010" w:rsidP="00227010">
      <w:pPr>
        <w:jc w:val="both"/>
        <w:rPr>
          <w:rFonts w:ascii="Times New Roman" w:hAnsi="Times New Roman" w:cs="Times New Roman"/>
          <w:sz w:val="28"/>
          <w:szCs w:val="28"/>
          <w:lang w:val="uk-UA"/>
        </w:rPr>
      </w:pPr>
    </w:p>
    <w:p w:rsidR="00140164" w:rsidRDefault="00E51A47" w:rsidP="001770BE">
      <w:pPr>
        <w:tabs>
          <w:tab w:val="left" w:pos="3969"/>
        </w:tabs>
        <w:jc w:val="both"/>
        <w:rPr>
          <w:rFonts w:ascii="Times New Roman" w:hAnsi="Times New Roman" w:cs="Times New Roman"/>
          <w:sz w:val="28"/>
          <w:szCs w:val="28"/>
          <w:lang w:val="uk-UA"/>
        </w:rPr>
      </w:pPr>
      <w:r>
        <w:rPr>
          <w:rFonts w:ascii="Times New Roman" w:hAnsi="Times New Roman" w:cs="Times New Roman"/>
          <w:sz w:val="28"/>
          <w:szCs w:val="28"/>
          <w:lang w:val="uk-UA"/>
        </w:rPr>
        <w:t>РОЗРОБНИК:</w:t>
      </w:r>
      <w:r w:rsidR="00227010" w:rsidRPr="002270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Соловей А.А.   </w:t>
      </w:r>
      <w:r w:rsidR="00227010" w:rsidRPr="00227010">
        <w:rPr>
          <w:rFonts w:ascii="Times New Roman" w:hAnsi="Times New Roman" w:cs="Times New Roman"/>
          <w:sz w:val="28"/>
          <w:szCs w:val="28"/>
          <w:lang w:val="uk-UA"/>
        </w:rPr>
        <w:t>викладач  Полтавського юридичного коледжу    Національного юридичного  університету  імені Ярослава Мудрого</w:t>
      </w:r>
    </w:p>
    <w:p w:rsidR="001770BE" w:rsidRPr="00140164" w:rsidRDefault="001770BE" w:rsidP="001770BE">
      <w:pPr>
        <w:tabs>
          <w:tab w:val="left" w:pos="3969"/>
        </w:tabs>
        <w:jc w:val="both"/>
        <w:rPr>
          <w:rFonts w:ascii="Times New Roman" w:hAnsi="Times New Roman" w:cs="Times New Roman"/>
          <w:sz w:val="28"/>
          <w:szCs w:val="28"/>
          <w:lang w:val="uk-UA"/>
        </w:rPr>
      </w:pPr>
    </w:p>
    <w:p w:rsidR="00140164" w:rsidRPr="00140164" w:rsidRDefault="00140164" w:rsidP="00140164">
      <w:pPr>
        <w:jc w:val="both"/>
        <w:rPr>
          <w:rFonts w:ascii="Times New Roman" w:hAnsi="Times New Roman" w:cs="Times New Roman"/>
          <w:bCs/>
          <w:iCs/>
          <w:sz w:val="28"/>
          <w:szCs w:val="28"/>
          <w:lang w:val="uk-UA"/>
        </w:rPr>
      </w:pPr>
      <w:r w:rsidRPr="00140164">
        <w:rPr>
          <w:rFonts w:ascii="Times New Roman" w:hAnsi="Times New Roman" w:cs="Times New Roman"/>
          <w:sz w:val="28"/>
          <w:szCs w:val="28"/>
          <w:lang w:val="uk-UA"/>
        </w:rPr>
        <w:t xml:space="preserve">Програму розглянуто та рекомендовано до впровадження у навчальний процес на засіданні </w:t>
      </w:r>
      <w:r w:rsidRPr="00140164">
        <w:rPr>
          <w:rFonts w:ascii="Times New Roman" w:hAnsi="Times New Roman" w:cs="Times New Roman"/>
          <w:bCs/>
          <w:iCs/>
          <w:sz w:val="28"/>
          <w:szCs w:val="28"/>
          <w:lang w:val="uk-UA"/>
        </w:rPr>
        <w:t xml:space="preserve">Циклової комісії </w:t>
      </w:r>
      <w:r w:rsidRPr="00140164">
        <w:rPr>
          <w:rFonts w:ascii="Times New Roman" w:hAnsi="Times New Roman" w:cs="Times New Roman"/>
          <w:sz w:val="28"/>
          <w:szCs w:val="28"/>
          <w:lang w:val="uk-UA"/>
        </w:rPr>
        <w:t>соціально-гуманітарних та професійно-практичних дисциплін</w:t>
      </w:r>
    </w:p>
    <w:p w:rsidR="00140164" w:rsidRPr="00140164" w:rsidRDefault="00140164" w:rsidP="00140164">
      <w:pPr>
        <w:rPr>
          <w:rFonts w:ascii="Times New Roman" w:hAnsi="Times New Roman" w:cs="Times New Roman"/>
          <w:bCs/>
          <w:iCs/>
          <w:sz w:val="28"/>
          <w:szCs w:val="28"/>
          <w:u w:val="single"/>
          <w:lang w:val="uk-UA"/>
        </w:rPr>
      </w:pPr>
    </w:p>
    <w:p w:rsidR="00140164" w:rsidRPr="00140164" w:rsidRDefault="00140164" w:rsidP="00140164">
      <w:pPr>
        <w:rPr>
          <w:rFonts w:ascii="Times New Roman" w:hAnsi="Times New Roman" w:cs="Times New Roman"/>
          <w:sz w:val="28"/>
          <w:szCs w:val="28"/>
          <w:lang w:val="uk-UA"/>
        </w:rPr>
      </w:pPr>
      <w:r w:rsidRPr="00140164">
        <w:rPr>
          <w:rFonts w:ascii="Times New Roman" w:hAnsi="Times New Roman" w:cs="Times New Roman"/>
          <w:sz w:val="28"/>
          <w:szCs w:val="28"/>
          <w:lang w:val="uk-UA"/>
        </w:rPr>
        <w:t xml:space="preserve">Протокол від </w:t>
      </w:r>
      <w:r>
        <w:rPr>
          <w:rFonts w:ascii="Times New Roman" w:hAnsi="Times New Roman" w:cs="Times New Roman"/>
          <w:sz w:val="28"/>
          <w:szCs w:val="28"/>
          <w:lang w:val="uk-UA"/>
        </w:rPr>
        <w:t xml:space="preserve">   </w:t>
      </w:r>
      <w:r w:rsidR="00E51A47">
        <w:rPr>
          <w:rFonts w:ascii="Times New Roman" w:hAnsi="Times New Roman" w:cs="Times New Roman"/>
          <w:sz w:val="28"/>
          <w:szCs w:val="28"/>
          <w:lang w:val="uk-UA"/>
        </w:rPr>
        <w:t xml:space="preserve"> «  »         20</w:t>
      </w:r>
      <w:r w:rsidR="00A54D9B">
        <w:rPr>
          <w:rFonts w:ascii="Times New Roman" w:hAnsi="Times New Roman" w:cs="Times New Roman"/>
          <w:sz w:val="28"/>
          <w:szCs w:val="28"/>
          <w:lang w:val="uk-UA"/>
        </w:rPr>
        <w:t xml:space="preserve">   </w:t>
      </w:r>
      <w:r w:rsidRPr="00140164">
        <w:rPr>
          <w:rFonts w:ascii="Times New Roman" w:hAnsi="Times New Roman" w:cs="Times New Roman"/>
          <w:sz w:val="28"/>
          <w:szCs w:val="28"/>
          <w:lang w:val="uk-UA"/>
        </w:rPr>
        <w:t xml:space="preserve">  року </w:t>
      </w:r>
      <w:r w:rsidR="00A54D9B">
        <w:rPr>
          <w:rFonts w:ascii="Times New Roman" w:hAnsi="Times New Roman" w:cs="Times New Roman"/>
          <w:sz w:val="28"/>
          <w:szCs w:val="28"/>
          <w:lang w:val="uk-UA"/>
        </w:rPr>
        <w:t xml:space="preserve">   </w:t>
      </w:r>
      <w:r w:rsidRPr="00140164">
        <w:rPr>
          <w:rFonts w:ascii="Times New Roman" w:hAnsi="Times New Roman" w:cs="Times New Roman"/>
          <w:sz w:val="28"/>
          <w:szCs w:val="28"/>
          <w:lang w:val="uk-UA"/>
        </w:rPr>
        <w:t xml:space="preserve">№ ____  </w:t>
      </w:r>
    </w:p>
    <w:p w:rsidR="00140164" w:rsidRPr="00140164" w:rsidRDefault="00140164" w:rsidP="00140164">
      <w:pPr>
        <w:rPr>
          <w:rFonts w:ascii="Times New Roman" w:hAnsi="Times New Roman" w:cs="Times New Roman"/>
          <w:sz w:val="28"/>
          <w:szCs w:val="28"/>
          <w:lang w:val="uk-UA"/>
        </w:rPr>
      </w:pPr>
    </w:p>
    <w:p w:rsidR="00140164" w:rsidRPr="00140164" w:rsidRDefault="00140164" w:rsidP="00140164">
      <w:pPr>
        <w:tabs>
          <w:tab w:val="left" w:pos="9007"/>
        </w:tabs>
        <w:ind w:left="-142"/>
        <w:rPr>
          <w:rFonts w:ascii="Times New Roman" w:hAnsi="Times New Roman" w:cs="Times New Roman"/>
          <w:sz w:val="28"/>
          <w:szCs w:val="28"/>
          <w:lang w:val="uk-UA"/>
        </w:rPr>
      </w:pPr>
      <w:r w:rsidRPr="00140164">
        <w:rPr>
          <w:rFonts w:ascii="Times New Roman" w:hAnsi="Times New Roman" w:cs="Times New Roman"/>
          <w:sz w:val="28"/>
          <w:szCs w:val="28"/>
          <w:lang w:val="uk-UA"/>
        </w:rPr>
        <w:t xml:space="preserve">  Голова циклової комісії</w:t>
      </w:r>
      <w:r w:rsidRPr="00140164">
        <w:rPr>
          <w:rFonts w:ascii="Times New Roman" w:hAnsi="Times New Roman" w:cs="Times New Roman"/>
          <w:bCs/>
          <w:iCs/>
          <w:sz w:val="28"/>
          <w:szCs w:val="28"/>
          <w:lang w:val="uk-UA"/>
        </w:rPr>
        <w:t xml:space="preserve">                                                                 О.М. Шайхаєва</w:t>
      </w:r>
    </w:p>
    <w:p w:rsidR="00140164" w:rsidRPr="00140164" w:rsidRDefault="00140164" w:rsidP="00140164">
      <w:pPr>
        <w:jc w:val="right"/>
        <w:rPr>
          <w:rFonts w:ascii="Times New Roman" w:hAnsi="Times New Roman" w:cs="Times New Roman"/>
          <w:bCs/>
          <w:iCs/>
          <w:sz w:val="28"/>
          <w:szCs w:val="28"/>
          <w:lang w:val="uk-UA"/>
        </w:rPr>
      </w:pPr>
      <w:r w:rsidRPr="00140164">
        <w:rPr>
          <w:rFonts w:ascii="Times New Roman" w:hAnsi="Times New Roman" w:cs="Times New Roman"/>
          <w:bCs/>
          <w:iCs/>
          <w:sz w:val="28"/>
          <w:szCs w:val="28"/>
          <w:lang w:val="uk-UA"/>
        </w:rPr>
        <w:t xml:space="preserve"> </w:t>
      </w:r>
      <w:r w:rsidRPr="00140164">
        <w:rPr>
          <w:rFonts w:ascii="Times New Roman" w:hAnsi="Times New Roman" w:cs="Times New Roman"/>
          <w:sz w:val="28"/>
          <w:szCs w:val="28"/>
          <w:lang w:val="uk-UA"/>
        </w:rPr>
        <w:t>«_____» ______________ 20___ року</w:t>
      </w:r>
    </w:p>
    <w:p w:rsidR="00140164" w:rsidRPr="00140164" w:rsidRDefault="00140164" w:rsidP="00140164">
      <w:pPr>
        <w:jc w:val="both"/>
        <w:rPr>
          <w:rFonts w:ascii="Times New Roman" w:hAnsi="Times New Roman" w:cs="Times New Roman"/>
          <w:sz w:val="28"/>
          <w:szCs w:val="28"/>
          <w:lang w:val="uk-UA"/>
        </w:rPr>
      </w:pPr>
    </w:p>
    <w:p w:rsidR="00140164" w:rsidRPr="00140164" w:rsidRDefault="00140164" w:rsidP="00140164">
      <w:pPr>
        <w:jc w:val="both"/>
        <w:rPr>
          <w:rFonts w:ascii="Times New Roman" w:hAnsi="Times New Roman" w:cs="Times New Roman"/>
          <w:sz w:val="28"/>
          <w:szCs w:val="28"/>
          <w:lang w:val="uk-UA"/>
        </w:rPr>
      </w:pPr>
      <w:r w:rsidRPr="00140164">
        <w:rPr>
          <w:rFonts w:ascii="Times New Roman" w:hAnsi="Times New Roman" w:cs="Times New Roman"/>
          <w:sz w:val="28"/>
          <w:szCs w:val="28"/>
          <w:lang w:val="uk-UA"/>
        </w:rPr>
        <w:t>Розглянуто та схвалено Педагогічною радою Полтавського юридичного коледжу Національного юридичного університету імені Ярослава Мудрого</w:t>
      </w:r>
    </w:p>
    <w:p w:rsidR="00140164" w:rsidRPr="00140164" w:rsidRDefault="00140164" w:rsidP="00140164">
      <w:pPr>
        <w:rPr>
          <w:rFonts w:ascii="Times New Roman" w:hAnsi="Times New Roman" w:cs="Times New Roman"/>
          <w:sz w:val="28"/>
          <w:szCs w:val="28"/>
          <w:lang w:val="uk-UA"/>
        </w:rPr>
      </w:pPr>
    </w:p>
    <w:p w:rsidR="00140164" w:rsidRPr="00140164" w:rsidRDefault="00140164" w:rsidP="00140164">
      <w:pPr>
        <w:rPr>
          <w:rFonts w:ascii="Times New Roman" w:hAnsi="Times New Roman" w:cs="Times New Roman"/>
          <w:sz w:val="28"/>
          <w:szCs w:val="28"/>
          <w:lang w:val="uk-UA"/>
        </w:rPr>
      </w:pPr>
      <w:r w:rsidRPr="00140164">
        <w:rPr>
          <w:rFonts w:ascii="Times New Roman" w:hAnsi="Times New Roman" w:cs="Times New Roman"/>
          <w:sz w:val="28"/>
          <w:szCs w:val="28"/>
          <w:lang w:val="uk-UA"/>
        </w:rPr>
        <w:t>Протокол від  «____»</w:t>
      </w:r>
      <w:r w:rsidR="007408A8">
        <w:rPr>
          <w:rFonts w:ascii="Times New Roman" w:hAnsi="Times New Roman" w:cs="Times New Roman"/>
          <w:sz w:val="28"/>
          <w:szCs w:val="28"/>
          <w:lang w:val="uk-UA"/>
        </w:rPr>
        <w:t xml:space="preserve"> ________  </w:t>
      </w:r>
      <w:r w:rsidR="00A54D9B">
        <w:rPr>
          <w:rFonts w:ascii="Times New Roman" w:hAnsi="Times New Roman" w:cs="Times New Roman"/>
          <w:sz w:val="28"/>
          <w:szCs w:val="28"/>
          <w:lang w:val="uk-UA"/>
        </w:rPr>
        <w:t xml:space="preserve"> 20    </w:t>
      </w:r>
      <w:r w:rsidRPr="00140164">
        <w:rPr>
          <w:rFonts w:ascii="Times New Roman" w:hAnsi="Times New Roman" w:cs="Times New Roman"/>
          <w:sz w:val="28"/>
          <w:szCs w:val="28"/>
          <w:lang w:val="uk-UA"/>
        </w:rPr>
        <w:t xml:space="preserve"> року № ____  </w:t>
      </w:r>
    </w:p>
    <w:p w:rsidR="00140164" w:rsidRPr="00140164" w:rsidRDefault="00140164" w:rsidP="00140164">
      <w:pPr>
        <w:rPr>
          <w:rFonts w:ascii="Times New Roman" w:hAnsi="Times New Roman" w:cs="Times New Roman"/>
          <w:sz w:val="28"/>
          <w:szCs w:val="28"/>
          <w:lang w:val="uk-UA"/>
        </w:rPr>
      </w:pPr>
    </w:p>
    <w:p w:rsidR="00140164" w:rsidRPr="00140164" w:rsidRDefault="00140164" w:rsidP="00140164">
      <w:pPr>
        <w:rPr>
          <w:rFonts w:ascii="Times New Roman" w:hAnsi="Times New Roman" w:cs="Times New Roman"/>
          <w:sz w:val="28"/>
          <w:szCs w:val="28"/>
          <w:lang w:val="uk-UA"/>
        </w:rPr>
      </w:pPr>
      <w:r w:rsidRPr="0014016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40164">
        <w:rPr>
          <w:rFonts w:ascii="Times New Roman" w:hAnsi="Times New Roman" w:cs="Times New Roman"/>
          <w:sz w:val="28"/>
          <w:szCs w:val="28"/>
          <w:lang w:val="uk-UA"/>
        </w:rPr>
        <w:t xml:space="preserve">  Голова   __________   Л. Л. Старостіна</w:t>
      </w:r>
    </w:p>
    <w:p w:rsidR="00140164" w:rsidRPr="00140164" w:rsidRDefault="00140164" w:rsidP="00140164">
      <w:pPr>
        <w:rPr>
          <w:rFonts w:ascii="Times New Roman" w:hAnsi="Times New Roman" w:cs="Times New Roman"/>
          <w:sz w:val="28"/>
          <w:szCs w:val="28"/>
          <w:lang w:val="uk-UA"/>
        </w:rPr>
      </w:pPr>
      <w:r w:rsidRPr="00140164">
        <w:rPr>
          <w:rFonts w:ascii="Times New Roman" w:hAnsi="Times New Roman" w:cs="Times New Roman"/>
          <w:sz w:val="28"/>
          <w:szCs w:val="28"/>
          <w:lang w:val="uk-UA"/>
        </w:rPr>
        <w:t>Перезатверджено:</w:t>
      </w:r>
    </w:p>
    <w:p w:rsidR="00140164" w:rsidRPr="00140164" w:rsidRDefault="00140164" w:rsidP="00140164">
      <w:pPr>
        <w:rPr>
          <w:rFonts w:ascii="Times New Roman" w:hAnsi="Times New Roman" w:cs="Times New Roman"/>
          <w:sz w:val="28"/>
          <w:szCs w:val="28"/>
          <w:lang w:val="uk-UA"/>
        </w:rPr>
      </w:pPr>
      <w:r w:rsidRPr="00140164">
        <w:rPr>
          <w:rFonts w:ascii="Times New Roman" w:hAnsi="Times New Roman" w:cs="Times New Roman"/>
          <w:sz w:val="28"/>
          <w:szCs w:val="28"/>
          <w:lang w:val="uk-UA"/>
        </w:rPr>
        <w:t xml:space="preserve">Протокол циклової комісії </w:t>
      </w:r>
      <w:r>
        <w:rPr>
          <w:rFonts w:ascii="Times New Roman" w:hAnsi="Times New Roman" w:cs="Times New Roman"/>
          <w:sz w:val="28"/>
          <w:szCs w:val="28"/>
          <w:lang w:val="uk-UA"/>
        </w:rPr>
        <w:t>соціально-гуманіт</w:t>
      </w:r>
      <w:r w:rsidRPr="00140164">
        <w:rPr>
          <w:rFonts w:ascii="Times New Roman" w:hAnsi="Times New Roman" w:cs="Times New Roman"/>
          <w:sz w:val="28"/>
          <w:szCs w:val="28"/>
          <w:lang w:val="uk-UA"/>
        </w:rPr>
        <w:t>а</w:t>
      </w:r>
      <w:r>
        <w:rPr>
          <w:rFonts w:ascii="Times New Roman" w:hAnsi="Times New Roman" w:cs="Times New Roman"/>
          <w:sz w:val="28"/>
          <w:szCs w:val="28"/>
          <w:lang w:val="uk-UA"/>
        </w:rPr>
        <w:t>р</w:t>
      </w:r>
      <w:r w:rsidRPr="00140164">
        <w:rPr>
          <w:rFonts w:ascii="Times New Roman" w:hAnsi="Times New Roman" w:cs="Times New Roman"/>
          <w:sz w:val="28"/>
          <w:szCs w:val="28"/>
          <w:lang w:val="uk-UA"/>
        </w:rPr>
        <w:t xml:space="preserve">них та професійно-практичних </w:t>
      </w:r>
      <w:r>
        <w:rPr>
          <w:rFonts w:ascii="Times New Roman" w:hAnsi="Times New Roman" w:cs="Times New Roman"/>
          <w:sz w:val="28"/>
          <w:szCs w:val="28"/>
          <w:lang w:val="uk-UA"/>
        </w:rPr>
        <w:t xml:space="preserve"> </w:t>
      </w:r>
      <w:r w:rsidRPr="00140164">
        <w:rPr>
          <w:rFonts w:ascii="Times New Roman" w:hAnsi="Times New Roman" w:cs="Times New Roman"/>
          <w:sz w:val="28"/>
          <w:szCs w:val="28"/>
          <w:lang w:val="uk-UA"/>
        </w:rPr>
        <w:t>дисциплін          № __ від «_____» ______________ 20___ року</w:t>
      </w:r>
    </w:p>
    <w:p w:rsidR="00140164" w:rsidRPr="00816C16" w:rsidRDefault="00140164" w:rsidP="00140164">
      <w:pPr>
        <w:jc w:val="both"/>
        <w:rPr>
          <w:lang w:val="uk-UA"/>
        </w:rPr>
      </w:pPr>
    </w:p>
    <w:p w:rsidR="00140164" w:rsidRPr="00816C16" w:rsidRDefault="00140164" w:rsidP="00140164">
      <w:pPr>
        <w:jc w:val="both"/>
        <w:rPr>
          <w:lang w:val="uk-UA"/>
        </w:rPr>
      </w:pPr>
    </w:p>
    <w:p w:rsidR="00140164" w:rsidRDefault="00140164" w:rsidP="00140164">
      <w:pPr>
        <w:jc w:val="both"/>
        <w:rPr>
          <w:lang w:val="uk-UA"/>
        </w:rPr>
      </w:pPr>
    </w:p>
    <w:p w:rsidR="007479D3" w:rsidRDefault="007479D3" w:rsidP="00140164">
      <w:pPr>
        <w:jc w:val="both"/>
        <w:rPr>
          <w:lang w:val="uk-UA"/>
        </w:rPr>
      </w:pPr>
    </w:p>
    <w:p w:rsidR="007479D3" w:rsidRDefault="007479D3" w:rsidP="00140164">
      <w:pPr>
        <w:jc w:val="both"/>
        <w:rPr>
          <w:lang w:val="uk-UA"/>
        </w:rPr>
      </w:pPr>
    </w:p>
    <w:p w:rsidR="007479D3" w:rsidRPr="00E51A47" w:rsidRDefault="003B5D20" w:rsidP="003F4C1E">
      <w:pPr>
        <w:jc w:val="center"/>
        <w:rPr>
          <w:rFonts w:ascii="Times New Roman" w:hAnsi="Times New Roman" w:cs="Times New Roman"/>
          <w:b/>
          <w:sz w:val="24"/>
          <w:szCs w:val="24"/>
          <w:lang w:val="uk-UA"/>
        </w:rPr>
      </w:pPr>
      <w:r w:rsidRPr="00E51A47">
        <w:rPr>
          <w:rFonts w:ascii="Times New Roman" w:hAnsi="Times New Roman" w:cs="Times New Roman"/>
          <w:b/>
          <w:sz w:val="24"/>
          <w:szCs w:val="24"/>
          <w:lang w:val="uk-UA"/>
        </w:rPr>
        <w:lastRenderedPageBreak/>
        <w:t>1. ОПИС НАВЧАЛЬНОЇ ДИСПИЦЛІНИ</w:t>
      </w:r>
    </w:p>
    <w:tbl>
      <w:tblPr>
        <w:tblW w:w="103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3"/>
        <w:gridCol w:w="2976"/>
        <w:gridCol w:w="1683"/>
        <w:gridCol w:w="18"/>
        <w:gridCol w:w="1701"/>
      </w:tblGrid>
      <w:tr w:rsidR="00F729E1" w:rsidRPr="00C14C7F" w:rsidTr="00F729E1">
        <w:trPr>
          <w:trHeight w:val="566"/>
        </w:trPr>
        <w:tc>
          <w:tcPr>
            <w:tcW w:w="3923" w:type="dxa"/>
            <w:vMerge w:val="restart"/>
            <w:vAlign w:val="center"/>
          </w:tcPr>
          <w:p w:rsidR="00F729E1" w:rsidRPr="00F729E1" w:rsidRDefault="00F729E1" w:rsidP="002441AC">
            <w:pPr>
              <w:jc w:val="center"/>
              <w:rPr>
                <w:rFonts w:ascii="Times New Roman" w:hAnsi="Times New Roman" w:cs="Times New Roman"/>
                <w:b/>
                <w:sz w:val="24"/>
                <w:szCs w:val="24"/>
                <w:lang w:val="uk-UA"/>
              </w:rPr>
            </w:pPr>
            <w:r w:rsidRPr="00F729E1">
              <w:rPr>
                <w:rFonts w:ascii="Times New Roman" w:hAnsi="Times New Roman" w:cs="Times New Roman"/>
                <w:b/>
                <w:sz w:val="24"/>
                <w:szCs w:val="24"/>
                <w:lang w:val="uk-UA"/>
              </w:rPr>
              <w:t xml:space="preserve">Найменування показників </w:t>
            </w:r>
          </w:p>
        </w:tc>
        <w:tc>
          <w:tcPr>
            <w:tcW w:w="2976" w:type="dxa"/>
            <w:vMerge w:val="restart"/>
            <w:vAlign w:val="center"/>
          </w:tcPr>
          <w:p w:rsidR="00F729E1" w:rsidRPr="00F729E1" w:rsidRDefault="00F729E1" w:rsidP="002441AC">
            <w:pPr>
              <w:jc w:val="center"/>
              <w:rPr>
                <w:rFonts w:ascii="Times New Roman" w:hAnsi="Times New Roman" w:cs="Times New Roman"/>
                <w:b/>
                <w:sz w:val="24"/>
                <w:szCs w:val="24"/>
                <w:lang w:val="uk-UA"/>
              </w:rPr>
            </w:pPr>
            <w:r w:rsidRPr="00F729E1">
              <w:rPr>
                <w:rFonts w:ascii="Times New Roman" w:hAnsi="Times New Roman" w:cs="Times New Roman"/>
                <w:b/>
                <w:sz w:val="24"/>
                <w:szCs w:val="24"/>
                <w:lang w:val="uk-UA"/>
              </w:rPr>
              <w:t>Галузь знань, напрям підготовки, освітньо-кваліфікаційний рівень</w:t>
            </w:r>
          </w:p>
        </w:tc>
        <w:tc>
          <w:tcPr>
            <w:tcW w:w="3402" w:type="dxa"/>
            <w:gridSpan w:val="3"/>
            <w:vAlign w:val="center"/>
          </w:tcPr>
          <w:p w:rsidR="00F729E1" w:rsidRPr="00F729E1" w:rsidRDefault="00F729E1" w:rsidP="002441AC">
            <w:pPr>
              <w:jc w:val="center"/>
              <w:rPr>
                <w:rFonts w:ascii="Times New Roman" w:hAnsi="Times New Roman" w:cs="Times New Roman"/>
                <w:b/>
                <w:sz w:val="24"/>
                <w:szCs w:val="24"/>
                <w:lang w:val="uk-UA"/>
              </w:rPr>
            </w:pPr>
            <w:r w:rsidRPr="00F729E1">
              <w:rPr>
                <w:rFonts w:ascii="Times New Roman" w:hAnsi="Times New Roman" w:cs="Times New Roman"/>
                <w:b/>
                <w:sz w:val="24"/>
                <w:szCs w:val="24"/>
                <w:lang w:val="uk-UA"/>
              </w:rPr>
              <w:t>Характеристика навчальної дисципліни</w:t>
            </w:r>
          </w:p>
        </w:tc>
      </w:tr>
      <w:tr w:rsidR="00F729E1" w:rsidRPr="00C14C7F" w:rsidTr="00F729E1">
        <w:trPr>
          <w:trHeight w:val="549"/>
        </w:trPr>
        <w:tc>
          <w:tcPr>
            <w:tcW w:w="3923" w:type="dxa"/>
            <w:vMerge/>
            <w:vAlign w:val="center"/>
          </w:tcPr>
          <w:p w:rsidR="00F729E1" w:rsidRPr="00F729E1" w:rsidRDefault="00F729E1" w:rsidP="002441AC">
            <w:pPr>
              <w:jc w:val="center"/>
              <w:rPr>
                <w:rFonts w:ascii="Times New Roman" w:hAnsi="Times New Roman" w:cs="Times New Roman"/>
                <w:b/>
                <w:sz w:val="24"/>
                <w:szCs w:val="24"/>
                <w:lang w:val="uk-UA"/>
              </w:rPr>
            </w:pPr>
          </w:p>
        </w:tc>
        <w:tc>
          <w:tcPr>
            <w:tcW w:w="2976" w:type="dxa"/>
            <w:vMerge/>
            <w:vAlign w:val="center"/>
          </w:tcPr>
          <w:p w:rsidR="00F729E1" w:rsidRPr="00F729E1" w:rsidRDefault="00F729E1" w:rsidP="002441AC">
            <w:pPr>
              <w:jc w:val="center"/>
              <w:rPr>
                <w:rFonts w:ascii="Times New Roman" w:hAnsi="Times New Roman" w:cs="Times New Roman"/>
                <w:b/>
                <w:sz w:val="24"/>
                <w:szCs w:val="24"/>
                <w:lang w:val="uk-UA"/>
              </w:rPr>
            </w:pPr>
          </w:p>
        </w:tc>
        <w:tc>
          <w:tcPr>
            <w:tcW w:w="1701" w:type="dxa"/>
            <w:gridSpan w:val="2"/>
          </w:tcPr>
          <w:p w:rsidR="00F729E1" w:rsidRPr="00F729E1" w:rsidRDefault="00F729E1" w:rsidP="002441AC">
            <w:pPr>
              <w:jc w:val="center"/>
              <w:rPr>
                <w:rFonts w:ascii="Times New Roman" w:hAnsi="Times New Roman" w:cs="Times New Roman"/>
                <w:i/>
                <w:sz w:val="24"/>
                <w:szCs w:val="24"/>
                <w:lang w:val="uk-UA"/>
              </w:rPr>
            </w:pPr>
            <w:r w:rsidRPr="00F729E1">
              <w:rPr>
                <w:rFonts w:ascii="Times New Roman" w:hAnsi="Times New Roman" w:cs="Times New Roman"/>
                <w:i/>
                <w:sz w:val="24"/>
                <w:szCs w:val="24"/>
                <w:lang w:val="uk-UA"/>
              </w:rPr>
              <w:t>денна форма навчання</w:t>
            </w:r>
          </w:p>
        </w:tc>
        <w:tc>
          <w:tcPr>
            <w:tcW w:w="1701" w:type="dxa"/>
          </w:tcPr>
          <w:p w:rsidR="00F729E1" w:rsidRPr="00F729E1" w:rsidRDefault="00F729E1" w:rsidP="002441AC">
            <w:pPr>
              <w:jc w:val="center"/>
              <w:rPr>
                <w:rFonts w:ascii="Times New Roman" w:hAnsi="Times New Roman" w:cs="Times New Roman"/>
                <w:i/>
                <w:sz w:val="24"/>
                <w:szCs w:val="24"/>
                <w:lang w:val="uk-UA"/>
              </w:rPr>
            </w:pPr>
            <w:r w:rsidRPr="00F729E1">
              <w:rPr>
                <w:rFonts w:ascii="Times New Roman" w:hAnsi="Times New Roman" w:cs="Times New Roman"/>
                <w:i/>
                <w:sz w:val="24"/>
                <w:szCs w:val="24"/>
                <w:lang w:val="uk-UA"/>
              </w:rPr>
              <w:t>заочна форма навчання</w:t>
            </w:r>
          </w:p>
        </w:tc>
      </w:tr>
      <w:tr w:rsidR="00A70506" w:rsidRPr="00C14C7F" w:rsidTr="00A70506">
        <w:trPr>
          <w:trHeight w:val="1749"/>
        </w:trPr>
        <w:tc>
          <w:tcPr>
            <w:tcW w:w="3923" w:type="dxa"/>
            <w:vMerge w:val="restart"/>
            <w:vAlign w:val="center"/>
          </w:tcPr>
          <w:p w:rsidR="00A70506" w:rsidRDefault="00A70506" w:rsidP="00E51A47">
            <w:pPr>
              <w:jc w:val="center"/>
              <w:rPr>
                <w:rFonts w:ascii="Times New Roman" w:hAnsi="Times New Roman" w:cs="Times New Roman"/>
                <w:sz w:val="24"/>
                <w:szCs w:val="24"/>
                <w:lang w:val="uk-UA"/>
              </w:rPr>
            </w:pPr>
            <w:r w:rsidRPr="00F729E1">
              <w:rPr>
                <w:rFonts w:ascii="Times New Roman" w:hAnsi="Times New Roman" w:cs="Times New Roman"/>
                <w:sz w:val="24"/>
                <w:szCs w:val="24"/>
                <w:lang w:val="uk-UA"/>
              </w:rPr>
              <w:t>Загальна кількість годин</w:t>
            </w:r>
          </w:p>
          <w:p w:rsidR="00A70506" w:rsidRPr="00F729E1" w:rsidRDefault="004D5A54" w:rsidP="002D2765">
            <w:pPr>
              <w:jc w:val="center"/>
              <w:rPr>
                <w:rFonts w:ascii="Times New Roman" w:hAnsi="Times New Roman" w:cs="Times New Roman"/>
                <w:sz w:val="24"/>
                <w:szCs w:val="24"/>
                <w:lang w:val="uk-UA"/>
              </w:rPr>
            </w:pPr>
            <w:r>
              <w:rPr>
                <w:rFonts w:ascii="Times New Roman" w:hAnsi="Times New Roman" w:cs="Times New Roman"/>
                <w:sz w:val="24"/>
                <w:szCs w:val="24"/>
                <w:lang w:val="uk-UA"/>
              </w:rPr>
              <w:t>106</w:t>
            </w:r>
            <w:r w:rsidR="00A70506">
              <w:rPr>
                <w:rFonts w:ascii="Times New Roman" w:hAnsi="Times New Roman" w:cs="Times New Roman"/>
                <w:sz w:val="24"/>
                <w:szCs w:val="24"/>
                <w:lang w:val="uk-UA"/>
              </w:rPr>
              <w:t xml:space="preserve"> год.</w:t>
            </w:r>
          </w:p>
        </w:tc>
        <w:tc>
          <w:tcPr>
            <w:tcW w:w="2976" w:type="dxa"/>
          </w:tcPr>
          <w:p w:rsidR="00A70506" w:rsidRDefault="00A70506" w:rsidP="00A70506">
            <w:pPr>
              <w:rPr>
                <w:rFonts w:ascii="Times New Roman" w:hAnsi="Times New Roman" w:cs="Times New Roman"/>
                <w:sz w:val="24"/>
                <w:szCs w:val="24"/>
                <w:lang w:val="uk-UA"/>
              </w:rPr>
            </w:pPr>
          </w:p>
          <w:p w:rsidR="00A70506" w:rsidRPr="00F729E1" w:rsidRDefault="00A70506" w:rsidP="00A70506">
            <w:pPr>
              <w:jc w:val="center"/>
              <w:rPr>
                <w:rFonts w:ascii="Times New Roman" w:hAnsi="Times New Roman" w:cs="Times New Roman"/>
                <w:sz w:val="24"/>
                <w:szCs w:val="24"/>
                <w:lang w:val="uk-UA"/>
              </w:rPr>
            </w:pPr>
            <w:r w:rsidRPr="00F729E1">
              <w:rPr>
                <w:rFonts w:ascii="Times New Roman" w:hAnsi="Times New Roman" w:cs="Times New Roman"/>
                <w:sz w:val="24"/>
                <w:szCs w:val="24"/>
                <w:lang w:val="uk-UA"/>
              </w:rPr>
              <w:t>Галузь знань</w:t>
            </w:r>
          </w:p>
          <w:p w:rsidR="00A70506" w:rsidRPr="00F729E1" w:rsidRDefault="00A70506" w:rsidP="00A70506">
            <w:pPr>
              <w:jc w:val="center"/>
              <w:rPr>
                <w:rFonts w:ascii="Times New Roman" w:hAnsi="Times New Roman" w:cs="Times New Roman"/>
                <w:b/>
                <w:sz w:val="24"/>
                <w:szCs w:val="24"/>
                <w:lang w:val="uk-UA"/>
              </w:rPr>
            </w:pPr>
            <w:r w:rsidRPr="00F729E1">
              <w:rPr>
                <w:rFonts w:ascii="Times New Roman" w:hAnsi="Times New Roman" w:cs="Times New Roman"/>
                <w:b/>
                <w:sz w:val="24"/>
                <w:szCs w:val="24"/>
                <w:lang w:val="uk-UA"/>
              </w:rPr>
              <w:t>08 Право</w:t>
            </w:r>
          </w:p>
        </w:tc>
        <w:tc>
          <w:tcPr>
            <w:tcW w:w="3402" w:type="dxa"/>
            <w:gridSpan w:val="3"/>
            <w:vMerge w:val="restart"/>
            <w:vAlign w:val="center"/>
          </w:tcPr>
          <w:p w:rsidR="00A70506" w:rsidRPr="00F729E1" w:rsidRDefault="00A70506" w:rsidP="002441AC">
            <w:pPr>
              <w:jc w:val="center"/>
              <w:rPr>
                <w:rFonts w:ascii="Times New Roman" w:hAnsi="Times New Roman" w:cs="Times New Roman"/>
                <w:sz w:val="24"/>
                <w:szCs w:val="24"/>
                <w:lang w:val="uk-UA"/>
              </w:rPr>
            </w:pPr>
            <w:r w:rsidRPr="00F729E1">
              <w:rPr>
                <w:rFonts w:ascii="Times New Roman" w:hAnsi="Times New Roman" w:cs="Times New Roman"/>
                <w:sz w:val="24"/>
                <w:szCs w:val="24"/>
                <w:u w:val="single"/>
                <w:lang w:val="uk-UA"/>
              </w:rPr>
              <w:t>Нормативна</w:t>
            </w:r>
          </w:p>
          <w:p w:rsidR="00A70506" w:rsidRPr="00F729E1" w:rsidRDefault="00A70506" w:rsidP="00D43D20">
            <w:pPr>
              <w:rPr>
                <w:rFonts w:ascii="Times New Roman" w:hAnsi="Times New Roman" w:cs="Times New Roman"/>
                <w:sz w:val="24"/>
                <w:szCs w:val="24"/>
                <w:lang w:val="uk-UA"/>
              </w:rPr>
            </w:pPr>
          </w:p>
          <w:p w:rsidR="00A70506" w:rsidRPr="00F729E1" w:rsidRDefault="00A70506" w:rsidP="00F729E1">
            <w:pPr>
              <w:rPr>
                <w:rFonts w:ascii="Times New Roman" w:hAnsi="Times New Roman" w:cs="Times New Roman"/>
                <w:i/>
                <w:sz w:val="24"/>
                <w:szCs w:val="24"/>
                <w:lang w:val="uk-UA"/>
              </w:rPr>
            </w:pPr>
          </w:p>
        </w:tc>
      </w:tr>
      <w:tr w:rsidR="00A70506" w:rsidRPr="00C14C7F" w:rsidTr="00A70506">
        <w:trPr>
          <w:trHeight w:val="1135"/>
        </w:trPr>
        <w:tc>
          <w:tcPr>
            <w:tcW w:w="3923" w:type="dxa"/>
            <w:vMerge/>
            <w:vAlign w:val="center"/>
          </w:tcPr>
          <w:p w:rsidR="00A70506" w:rsidRPr="00F729E1" w:rsidRDefault="00A70506" w:rsidP="00E51A47">
            <w:pPr>
              <w:jc w:val="center"/>
              <w:rPr>
                <w:rFonts w:ascii="Times New Roman" w:hAnsi="Times New Roman" w:cs="Times New Roman"/>
                <w:sz w:val="24"/>
                <w:szCs w:val="24"/>
                <w:lang w:val="uk-UA"/>
              </w:rPr>
            </w:pPr>
          </w:p>
        </w:tc>
        <w:tc>
          <w:tcPr>
            <w:tcW w:w="2976" w:type="dxa"/>
          </w:tcPr>
          <w:p w:rsidR="00A70506" w:rsidRDefault="00A70506" w:rsidP="00A70506">
            <w:pPr>
              <w:jc w:val="center"/>
              <w:rPr>
                <w:rFonts w:ascii="Times New Roman" w:hAnsi="Times New Roman" w:cs="Times New Roman"/>
                <w:sz w:val="24"/>
                <w:szCs w:val="24"/>
                <w:lang w:val="uk-UA"/>
              </w:rPr>
            </w:pPr>
          </w:p>
          <w:p w:rsidR="00A70506" w:rsidRPr="00A70506" w:rsidRDefault="00A70506" w:rsidP="00A70506">
            <w:pPr>
              <w:jc w:val="center"/>
              <w:rPr>
                <w:rFonts w:ascii="Times New Roman" w:hAnsi="Times New Roman" w:cs="Times New Roman"/>
                <w:sz w:val="24"/>
                <w:szCs w:val="24"/>
                <w:lang w:val="uk-UA"/>
              </w:rPr>
            </w:pPr>
            <w:r w:rsidRPr="00A70506">
              <w:rPr>
                <w:rFonts w:ascii="Times New Roman" w:hAnsi="Times New Roman" w:cs="Times New Roman"/>
                <w:sz w:val="24"/>
                <w:szCs w:val="24"/>
                <w:lang w:val="uk-UA"/>
              </w:rPr>
              <w:t>Спеціальність (професійне</w:t>
            </w:r>
          </w:p>
          <w:p w:rsidR="00A70506" w:rsidRDefault="00A70506" w:rsidP="00A70506">
            <w:pPr>
              <w:jc w:val="center"/>
              <w:rPr>
                <w:rFonts w:ascii="Times New Roman" w:hAnsi="Times New Roman" w:cs="Times New Roman"/>
                <w:sz w:val="24"/>
                <w:szCs w:val="24"/>
                <w:lang w:val="uk-UA"/>
              </w:rPr>
            </w:pPr>
            <w:r w:rsidRPr="00A70506">
              <w:rPr>
                <w:rFonts w:ascii="Times New Roman" w:hAnsi="Times New Roman" w:cs="Times New Roman"/>
                <w:sz w:val="24"/>
                <w:szCs w:val="24"/>
                <w:lang w:val="uk-UA"/>
              </w:rPr>
              <w:t xml:space="preserve">спрямування): </w:t>
            </w:r>
          </w:p>
          <w:p w:rsidR="00A70506" w:rsidRPr="00A70506" w:rsidRDefault="00A70506" w:rsidP="00A70506">
            <w:pPr>
              <w:jc w:val="center"/>
              <w:rPr>
                <w:rFonts w:ascii="Times New Roman" w:hAnsi="Times New Roman" w:cs="Times New Roman"/>
                <w:b/>
                <w:sz w:val="24"/>
                <w:szCs w:val="24"/>
                <w:lang w:val="uk-UA"/>
              </w:rPr>
            </w:pPr>
            <w:r w:rsidRPr="00A70506">
              <w:rPr>
                <w:rFonts w:ascii="Times New Roman" w:hAnsi="Times New Roman" w:cs="Times New Roman"/>
                <w:b/>
                <w:sz w:val="24"/>
                <w:szCs w:val="24"/>
                <w:lang w:val="uk-UA"/>
              </w:rPr>
              <w:t>081 Право</w:t>
            </w:r>
          </w:p>
        </w:tc>
        <w:tc>
          <w:tcPr>
            <w:tcW w:w="3402" w:type="dxa"/>
            <w:gridSpan w:val="3"/>
            <w:vMerge/>
            <w:vAlign w:val="center"/>
          </w:tcPr>
          <w:p w:rsidR="00A70506" w:rsidRPr="00F729E1" w:rsidRDefault="00A70506" w:rsidP="002441AC">
            <w:pPr>
              <w:jc w:val="center"/>
              <w:rPr>
                <w:rFonts w:ascii="Times New Roman" w:hAnsi="Times New Roman" w:cs="Times New Roman"/>
                <w:sz w:val="24"/>
                <w:szCs w:val="24"/>
                <w:u w:val="single"/>
                <w:lang w:val="uk-UA"/>
              </w:rPr>
            </w:pPr>
          </w:p>
        </w:tc>
      </w:tr>
      <w:tr w:rsidR="00997B5E" w:rsidRPr="00C14C7F" w:rsidTr="00F729E1">
        <w:trPr>
          <w:trHeight w:val="170"/>
        </w:trPr>
        <w:tc>
          <w:tcPr>
            <w:tcW w:w="3923" w:type="dxa"/>
            <w:vMerge w:val="restart"/>
            <w:vAlign w:val="center"/>
          </w:tcPr>
          <w:p w:rsidR="00997B5E" w:rsidRPr="00F729E1" w:rsidRDefault="00997B5E" w:rsidP="002441AC">
            <w:pPr>
              <w:rPr>
                <w:rFonts w:ascii="Times New Roman" w:hAnsi="Times New Roman" w:cs="Times New Roman"/>
                <w:sz w:val="24"/>
                <w:szCs w:val="24"/>
                <w:lang w:val="uk-UA"/>
              </w:rPr>
            </w:pPr>
          </w:p>
        </w:tc>
        <w:tc>
          <w:tcPr>
            <w:tcW w:w="2976" w:type="dxa"/>
            <w:vMerge w:val="restart"/>
            <w:vAlign w:val="center"/>
          </w:tcPr>
          <w:p w:rsidR="00997B5E" w:rsidRDefault="00997B5E" w:rsidP="00D43D20">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Освітньо-кваліфікаційний </w:t>
            </w:r>
            <w:r w:rsidRPr="00F729E1">
              <w:rPr>
                <w:rFonts w:ascii="Times New Roman" w:hAnsi="Times New Roman" w:cs="Times New Roman"/>
                <w:sz w:val="24"/>
                <w:szCs w:val="24"/>
                <w:lang w:val="uk-UA"/>
              </w:rPr>
              <w:t>рівень:</w:t>
            </w:r>
          </w:p>
          <w:p w:rsidR="00997B5E" w:rsidRPr="00F729E1" w:rsidRDefault="00997B5E" w:rsidP="00D43D20">
            <w:pPr>
              <w:jc w:val="center"/>
              <w:rPr>
                <w:rFonts w:ascii="Times New Roman" w:hAnsi="Times New Roman" w:cs="Times New Roman"/>
                <w:sz w:val="24"/>
                <w:szCs w:val="24"/>
                <w:lang w:val="uk-UA"/>
              </w:rPr>
            </w:pPr>
            <w:r w:rsidRPr="00F729E1">
              <w:rPr>
                <w:rFonts w:ascii="Times New Roman" w:hAnsi="Times New Roman" w:cs="Times New Roman"/>
                <w:b/>
                <w:sz w:val="24"/>
                <w:szCs w:val="24"/>
                <w:lang w:val="uk-UA"/>
              </w:rPr>
              <w:t>Молодший спеціаліст</w:t>
            </w:r>
          </w:p>
        </w:tc>
        <w:tc>
          <w:tcPr>
            <w:tcW w:w="3402" w:type="dxa"/>
            <w:gridSpan w:val="3"/>
            <w:vAlign w:val="center"/>
          </w:tcPr>
          <w:p w:rsidR="00997B5E" w:rsidRPr="00F729E1" w:rsidRDefault="00997B5E" w:rsidP="002441AC">
            <w:pPr>
              <w:jc w:val="center"/>
              <w:rPr>
                <w:rFonts w:ascii="Times New Roman" w:hAnsi="Times New Roman" w:cs="Times New Roman"/>
                <w:b/>
                <w:sz w:val="24"/>
                <w:szCs w:val="24"/>
                <w:lang w:val="uk-UA"/>
              </w:rPr>
            </w:pPr>
            <w:r w:rsidRPr="00F729E1">
              <w:rPr>
                <w:rFonts w:ascii="Times New Roman" w:hAnsi="Times New Roman" w:cs="Times New Roman"/>
                <w:b/>
                <w:sz w:val="24"/>
                <w:szCs w:val="24"/>
                <w:lang w:val="uk-UA"/>
              </w:rPr>
              <w:t>Рік підготовки:</w:t>
            </w:r>
          </w:p>
        </w:tc>
      </w:tr>
      <w:tr w:rsidR="00997B5E" w:rsidRPr="00C14C7F" w:rsidTr="00F729E1">
        <w:trPr>
          <w:trHeight w:val="207"/>
        </w:trPr>
        <w:tc>
          <w:tcPr>
            <w:tcW w:w="3923" w:type="dxa"/>
            <w:vMerge/>
            <w:vAlign w:val="center"/>
          </w:tcPr>
          <w:p w:rsidR="00997B5E" w:rsidRPr="00F729E1" w:rsidRDefault="00997B5E" w:rsidP="002441AC">
            <w:pPr>
              <w:rPr>
                <w:rFonts w:ascii="Times New Roman" w:hAnsi="Times New Roman" w:cs="Times New Roman"/>
                <w:sz w:val="24"/>
                <w:szCs w:val="24"/>
                <w:lang w:val="uk-UA"/>
              </w:rPr>
            </w:pPr>
          </w:p>
        </w:tc>
        <w:tc>
          <w:tcPr>
            <w:tcW w:w="2976" w:type="dxa"/>
            <w:vMerge/>
            <w:vAlign w:val="center"/>
          </w:tcPr>
          <w:p w:rsidR="00997B5E" w:rsidRPr="00F729E1" w:rsidRDefault="00997B5E" w:rsidP="002441AC">
            <w:pPr>
              <w:jc w:val="center"/>
              <w:rPr>
                <w:rFonts w:ascii="Times New Roman" w:hAnsi="Times New Roman" w:cs="Times New Roman"/>
                <w:sz w:val="24"/>
                <w:szCs w:val="24"/>
                <w:lang w:val="uk-UA"/>
              </w:rPr>
            </w:pPr>
          </w:p>
        </w:tc>
        <w:tc>
          <w:tcPr>
            <w:tcW w:w="1683" w:type="dxa"/>
            <w:vAlign w:val="center"/>
          </w:tcPr>
          <w:p w:rsidR="00997B5E" w:rsidRPr="00F729E1" w:rsidRDefault="00E51A47"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en-US"/>
              </w:rPr>
              <w:t>III</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IV</w:t>
            </w:r>
            <w:r w:rsidR="000D2851" w:rsidRPr="00F729E1">
              <w:rPr>
                <w:rFonts w:ascii="Times New Roman" w:hAnsi="Times New Roman" w:cs="Times New Roman"/>
                <w:sz w:val="24"/>
                <w:szCs w:val="24"/>
                <w:lang w:val="uk-UA"/>
              </w:rPr>
              <w:t>-й</w:t>
            </w:r>
          </w:p>
        </w:tc>
        <w:tc>
          <w:tcPr>
            <w:tcW w:w="1719" w:type="dxa"/>
            <w:gridSpan w:val="2"/>
            <w:vAlign w:val="center"/>
          </w:tcPr>
          <w:p w:rsidR="00997B5E" w:rsidRPr="00F729E1" w:rsidRDefault="00E51A47" w:rsidP="002441AC">
            <w:pPr>
              <w:jc w:val="center"/>
              <w:rPr>
                <w:rFonts w:ascii="Times New Roman" w:hAnsi="Times New Roman" w:cs="Times New Roman"/>
                <w:sz w:val="24"/>
                <w:szCs w:val="24"/>
                <w:lang w:val="uk-UA"/>
              </w:rPr>
            </w:pPr>
            <w:r>
              <w:rPr>
                <w:rFonts w:ascii="Times New Roman" w:hAnsi="Times New Roman" w:cs="Times New Roman"/>
                <w:sz w:val="24"/>
                <w:szCs w:val="24"/>
                <w:lang w:val="en-US"/>
              </w:rPr>
              <w:t>III</w:t>
            </w:r>
            <w:r w:rsidR="000D2851" w:rsidRPr="00F729E1">
              <w:rPr>
                <w:rFonts w:ascii="Times New Roman" w:hAnsi="Times New Roman" w:cs="Times New Roman"/>
                <w:sz w:val="24"/>
                <w:szCs w:val="24"/>
                <w:lang w:val="uk-UA"/>
              </w:rPr>
              <w:t>-й</w:t>
            </w:r>
          </w:p>
        </w:tc>
      </w:tr>
      <w:tr w:rsidR="00997B5E" w:rsidRPr="00C14C7F" w:rsidTr="00F729E1">
        <w:trPr>
          <w:trHeight w:val="232"/>
        </w:trPr>
        <w:tc>
          <w:tcPr>
            <w:tcW w:w="3923" w:type="dxa"/>
            <w:vMerge/>
            <w:vAlign w:val="center"/>
          </w:tcPr>
          <w:p w:rsidR="00997B5E" w:rsidRPr="00F729E1" w:rsidRDefault="00997B5E" w:rsidP="002441AC">
            <w:pPr>
              <w:rPr>
                <w:rFonts w:ascii="Times New Roman" w:hAnsi="Times New Roman" w:cs="Times New Roman"/>
                <w:sz w:val="24"/>
                <w:szCs w:val="24"/>
                <w:lang w:val="uk-UA"/>
              </w:rPr>
            </w:pPr>
          </w:p>
        </w:tc>
        <w:tc>
          <w:tcPr>
            <w:tcW w:w="2976" w:type="dxa"/>
            <w:vMerge/>
            <w:vAlign w:val="center"/>
          </w:tcPr>
          <w:p w:rsidR="00997B5E" w:rsidRPr="00F729E1" w:rsidRDefault="00997B5E" w:rsidP="002441AC">
            <w:pPr>
              <w:jc w:val="center"/>
              <w:rPr>
                <w:rFonts w:ascii="Times New Roman" w:hAnsi="Times New Roman" w:cs="Times New Roman"/>
                <w:sz w:val="24"/>
                <w:szCs w:val="24"/>
                <w:lang w:val="uk-UA"/>
              </w:rPr>
            </w:pPr>
          </w:p>
        </w:tc>
        <w:tc>
          <w:tcPr>
            <w:tcW w:w="3402" w:type="dxa"/>
            <w:gridSpan w:val="3"/>
            <w:vAlign w:val="center"/>
          </w:tcPr>
          <w:p w:rsidR="00997B5E" w:rsidRPr="00F729E1" w:rsidRDefault="00997B5E" w:rsidP="002441AC">
            <w:pPr>
              <w:jc w:val="center"/>
              <w:rPr>
                <w:rFonts w:ascii="Times New Roman" w:hAnsi="Times New Roman" w:cs="Times New Roman"/>
                <w:b/>
                <w:sz w:val="24"/>
                <w:szCs w:val="24"/>
                <w:lang w:val="uk-UA"/>
              </w:rPr>
            </w:pPr>
            <w:r w:rsidRPr="00F729E1">
              <w:rPr>
                <w:rFonts w:ascii="Times New Roman" w:hAnsi="Times New Roman" w:cs="Times New Roman"/>
                <w:b/>
                <w:sz w:val="24"/>
                <w:szCs w:val="24"/>
                <w:lang w:val="uk-UA"/>
              </w:rPr>
              <w:t>Семестр</w:t>
            </w:r>
          </w:p>
        </w:tc>
      </w:tr>
      <w:tr w:rsidR="00997B5E" w:rsidRPr="00C14C7F" w:rsidTr="00F729E1">
        <w:trPr>
          <w:trHeight w:val="323"/>
        </w:trPr>
        <w:tc>
          <w:tcPr>
            <w:tcW w:w="3923" w:type="dxa"/>
            <w:vMerge/>
            <w:vAlign w:val="center"/>
          </w:tcPr>
          <w:p w:rsidR="00997B5E" w:rsidRPr="00F729E1" w:rsidRDefault="00997B5E" w:rsidP="002441AC">
            <w:pPr>
              <w:rPr>
                <w:rFonts w:ascii="Times New Roman" w:hAnsi="Times New Roman" w:cs="Times New Roman"/>
                <w:sz w:val="24"/>
                <w:szCs w:val="24"/>
                <w:lang w:val="uk-UA"/>
              </w:rPr>
            </w:pPr>
          </w:p>
        </w:tc>
        <w:tc>
          <w:tcPr>
            <w:tcW w:w="2976" w:type="dxa"/>
            <w:vMerge/>
            <w:vAlign w:val="center"/>
          </w:tcPr>
          <w:p w:rsidR="00997B5E" w:rsidRPr="00F729E1" w:rsidRDefault="00997B5E" w:rsidP="002441AC">
            <w:pPr>
              <w:jc w:val="center"/>
              <w:rPr>
                <w:rFonts w:ascii="Times New Roman" w:hAnsi="Times New Roman" w:cs="Times New Roman"/>
                <w:sz w:val="24"/>
                <w:szCs w:val="24"/>
                <w:lang w:val="uk-UA"/>
              </w:rPr>
            </w:pPr>
          </w:p>
        </w:tc>
        <w:tc>
          <w:tcPr>
            <w:tcW w:w="1683" w:type="dxa"/>
            <w:vAlign w:val="center"/>
          </w:tcPr>
          <w:p w:rsidR="00997B5E" w:rsidRPr="00F729E1" w:rsidRDefault="00997B5E" w:rsidP="002441AC">
            <w:pPr>
              <w:rPr>
                <w:rFonts w:ascii="Times New Roman" w:hAnsi="Times New Roman" w:cs="Times New Roman"/>
                <w:sz w:val="24"/>
                <w:szCs w:val="24"/>
                <w:lang w:val="uk-UA"/>
              </w:rPr>
            </w:pPr>
            <w:r w:rsidRPr="00F729E1">
              <w:rPr>
                <w:rFonts w:ascii="Times New Roman" w:hAnsi="Times New Roman" w:cs="Times New Roman"/>
                <w:sz w:val="24"/>
                <w:szCs w:val="24"/>
                <w:lang w:val="uk-UA"/>
              </w:rPr>
              <w:t xml:space="preserve">       </w:t>
            </w:r>
            <w:r w:rsidR="00D918E6">
              <w:rPr>
                <w:rFonts w:ascii="Times New Roman" w:hAnsi="Times New Roman" w:cs="Times New Roman"/>
                <w:sz w:val="24"/>
                <w:szCs w:val="24"/>
                <w:lang w:val="en-US"/>
              </w:rPr>
              <w:t>VI</w:t>
            </w:r>
            <w:r w:rsidR="00D918E6">
              <w:rPr>
                <w:rFonts w:ascii="Times New Roman" w:hAnsi="Times New Roman" w:cs="Times New Roman"/>
                <w:sz w:val="24"/>
                <w:szCs w:val="24"/>
                <w:lang w:val="uk-UA"/>
              </w:rPr>
              <w:t xml:space="preserve">, </w:t>
            </w:r>
            <w:r w:rsidR="00D918E6">
              <w:rPr>
                <w:rFonts w:ascii="Times New Roman" w:hAnsi="Times New Roman" w:cs="Times New Roman"/>
                <w:sz w:val="24"/>
                <w:szCs w:val="24"/>
                <w:lang w:val="en-US"/>
              </w:rPr>
              <w:t>VIII</w:t>
            </w:r>
            <w:r w:rsidRPr="00F729E1">
              <w:rPr>
                <w:rFonts w:ascii="Times New Roman" w:hAnsi="Times New Roman" w:cs="Times New Roman"/>
                <w:sz w:val="24"/>
                <w:szCs w:val="24"/>
                <w:lang w:val="uk-UA"/>
              </w:rPr>
              <w:t>-й</w:t>
            </w:r>
          </w:p>
        </w:tc>
        <w:tc>
          <w:tcPr>
            <w:tcW w:w="1719" w:type="dxa"/>
            <w:gridSpan w:val="2"/>
            <w:vAlign w:val="center"/>
          </w:tcPr>
          <w:p w:rsidR="00997B5E" w:rsidRPr="00D918E6" w:rsidRDefault="00A5721C" w:rsidP="00D918E6">
            <w:pPr>
              <w:jc w:val="center"/>
              <w:rPr>
                <w:rFonts w:ascii="Times New Roman" w:hAnsi="Times New Roman" w:cs="Times New Roman"/>
                <w:sz w:val="24"/>
                <w:szCs w:val="24"/>
                <w:lang w:val="en-US"/>
              </w:rPr>
            </w:pPr>
            <w:r>
              <w:rPr>
                <w:rFonts w:ascii="Times New Roman" w:hAnsi="Times New Roman" w:cs="Times New Roman"/>
                <w:sz w:val="24"/>
                <w:szCs w:val="24"/>
                <w:lang w:val="en-US"/>
              </w:rPr>
              <w:t>V</w:t>
            </w:r>
            <w:r>
              <w:rPr>
                <w:rFonts w:ascii="Times New Roman" w:hAnsi="Times New Roman" w:cs="Times New Roman"/>
                <w:sz w:val="24"/>
                <w:szCs w:val="24"/>
                <w:lang w:val="uk-UA"/>
              </w:rPr>
              <w:t>,</w:t>
            </w:r>
            <w:r w:rsidR="00D918E6">
              <w:rPr>
                <w:rFonts w:ascii="Times New Roman" w:hAnsi="Times New Roman" w:cs="Times New Roman"/>
                <w:sz w:val="24"/>
                <w:szCs w:val="24"/>
                <w:lang w:val="en-US"/>
              </w:rPr>
              <w:t>V</w:t>
            </w:r>
            <w:r w:rsidR="00D918E6">
              <w:rPr>
                <w:rFonts w:ascii="Times New Roman" w:hAnsi="Times New Roman" w:cs="Times New Roman"/>
                <w:sz w:val="24"/>
                <w:szCs w:val="24"/>
                <w:lang w:val="uk-UA"/>
              </w:rPr>
              <w:t>І-й</w:t>
            </w:r>
          </w:p>
        </w:tc>
      </w:tr>
      <w:tr w:rsidR="00997B5E" w:rsidRPr="00C14C7F" w:rsidTr="00F729E1">
        <w:trPr>
          <w:trHeight w:val="322"/>
        </w:trPr>
        <w:tc>
          <w:tcPr>
            <w:tcW w:w="3923" w:type="dxa"/>
            <w:vMerge/>
            <w:vAlign w:val="center"/>
          </w:tcPr>
          <w:p w:rsidR="00997B5E" w:rsidRPr="00F729E1" w:rsidRDefault="00997B5E" w:rsidP="002441AC">
            <w:pPr>
              <w:rPr>
                <w:rFonts w:ascii="Times New Roman" w:hAnsi="Times New Roman" w:cs="Times New Roman"/>
                <w:sz w:val="24"/>
                <w:szCs w:val="24"/>
                <w:lang w:val="uk-UA"/>
              </w:rPr>
            </w:pPr>
          </w:p>
        </w:tc>
        <w:tc>
          <w:tcPr>
            <w:tcW w:w="2976" w:type="dxa"/>
            <w:vMerge/>
            <w:vAlign w:val="center"/>
          </w:tcPr>
          <w:p w:rsidR="00997B5E" w:rsidRPr="00F729E1" w:rsidRDefault="00997B5E" w:rsidP="002441AC">
            <w:pPr>
              <w:jc w:val="center"/>
              <w:rPr>
                <w:rFonts w:ascii="Times New Roman" w:hAnsi="Times New Roman" w:cs="Times New Roman"/>
                <w:sz w:val="24"/>
                <w:szCs w:val="24"/>
                <w:lang w:val="uk-UA"/>
              </w:rPr>
            </w:pPr>
          </w:p>
        </w:tc>
        <w:tc>
          <w:tcPr>
            <w:tcW w:w="3402" w:type="dxa"/>
            <w:gridSpan w:val="3"/>
            <w:vAlign w:val="center"/>
          </w:tcPr>
          <w:p w:rsidR="00997B5E" w:rsidRPr="00F729E1" w:rsidRDefault="00997B5E" w:rsidP="002441AC">
            <w:pPr>
              <w:jc w:val="center"/>
              <w:rPr>
                <w:rFonts w:ascii="Times New Roman" w:hAnsi="Times New Roman" w:cs="Times New Roman"/>
                <w:b/>
                <w:sz w:val="24"/>
                <w:szCs w:val="24"/>
                <w:lang w:val="uk-UA"/>
              </w:rPr>
            </w:pPr>
            <w:r w:rsidRPr="00F729E1">
              <w:rPr>
                <w:rFonts w:ascii="Times New Roman" w:hAnsi="Times New Roman" w:cs="Times New Roman"/>
                <w:b/>
                <w:sz w:val="24"/>
                <w:szCs w:val="24"/>
                <w:lang w:val="uk-UA"/>
              </w:rPr>
              <w:t>Лекції</w:t>
            </w:r>
          </w:p>
        </w:tc>
      </w:tr>
      <w:tr w:rsidR="00997B5E" w:rsidRPr="00C14C7F" w:rsidTr="00F729E1">
        <w:trPr>
          <w:trHeight w:val="320"/>
        </w:trPr>
        <w:tc>
          <w:tcPr>
            <w:tcW w:w="3923" w:type="dxa"/>
            <w:vMerge/>
            <w:vAlign w:val="center"/>
          </w:tcPr>
          <w:p w:rsidR="00997B5E" w:rsidRPr="00F729E1" w:rsidRDefault="00997B5E" w:rsidP="002441AC">
            <w:pPr>
              <w:rPr>
                <w:rFonts w:ascii="Times New Roman" w:hAnsi="Times New Roman" w:cs="Times New Roman"/>
                <w:sz w:val="24"/>
                <w:szCs w:val="24"/>
                <w:lang w:val="uk-UA"/>
              </w:rPr>
            </w:pPr>
          </w:p>
        </w:tc>
        <w:tc>
          <w:tcPr>
            <w:tcW w:w="2976" w:type="dxa"/>
            <w:vMerge/>
            <w:vAlign w:val="center"/>
          </w:tcPr>
          <w:p w:rsidR="00997B5E" w:rsidRPr="00F729E1" w:rsidRDefault="00997B5E" w:rsidP="002441AC">
            <w:pPr>
              <w:jc w:val="center"/>
              <w:rPr>
                <w:rFonts w:ascii="Times New Roman" w:hAnsi="Times New Roman" w:cs="Times New Roman"/>
                <w:b/>
                <w:sz w:val="24"/>
                <w:szCs w:val="24"/>
                <w:lang w:val="uk-UA"/>
              </w:rPr>
            </w:pPr>
          </w:p>
        </w:tc>
        <w:tc>
          <w:tcPr>
            <w:tcW w:w="1683" w:type="dxa"/>
            <w:vAlign w:val="center"/>
          </w:tcPr>
          <w:p w:rsidR="00997B5E" w:rsidRPr="00F729E1" w:rsidRDefault="00E51A47"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r w:rsidR="00997B5E" w:rsidRPr="00F729E1">
              <w:rPr>
                <w:rFonts w:ascii="Times New Roman" w:hAnsi="Times New Roman" w:cs="Times New Roman"/>
                <w:sz w:val="24"/>
                <w:szCs w:val="24"/>
                <w:lang w:val="uk-UA"/>
              </w:rPr>
              <w:t xml:space="preserve"> год.</w:t>
            </w:r>
          </w:p>
        </w:tc>
        <w:tc>
          <w:tcPr>
            <w:tcW w:w="1719" w:type="dxa"/>
            <w:gridSpan w:val="2"/>
            <w:vAlign w:val="center"/>
          </w:tcPr>
          <w:p w:rsidR="00997B5E" w:rsidRPr="00F729E1" w:rsidRDefault="00E51A47"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997B5E" w:rsidRPr="00F729E1">
              <w:rPr>
                <w:rFonts w:ascii="Times New Roman" w:hAnsi="Times New Roman" w:cs="Times New Roman"/>
                <w:sz w:val="24"/>
                <w:szCs w:val="24"/>
                <w:lang w:val="uk-UA"/>
              </w:rPr>
              <w:t xml:space="preserve"> год.</w:t>
            </w:r>
          </w:p>
        </w:tc>
      </w:tr>
      <w:tr w:rsidR="00997B5E" w:rsidRPr="00C14C7F" w:rsidTr="00F729E1">
        <w:trPr>
          <w:trHeight w:val="320"/>
        </w:trPr>
        <w:tc>
          <w:tcPr>
            <w:tcW w:w="3923" w:type="dxa"/>
            <w:vMerge/>
            <w:vAlign w:val="center"/>
          </w:tcPr>
          <w:p w:rsidR="00997B5E" w:rsidRPr="00F729E1" w:rsidRDefault="00997B5E" w:rsidP="002441AC">
            <w:pPr>
              <w:rPr>
                <w:rFonts w:ascii="Times New Roman" w:hAnsi="Times New Roman" w:cs="Times New Roman"/>
                <w:sz w:val="24"/>
                <w:szCs w:val="24"/>
                <w:lang w:val="uk-UA"/>
              </w:rPr>
            </w:pPr>
          </w:p>
        </w:tc>
        <w:tc>
          <w:tcPr>
            <w:tcW w:w="2976" w:type="dxa"/>
            <w:vMerge/>
            <w:vAlign w:val="center"/>
          </w:tcPr>
          <w:p w:rsidR="00997B5E" w:rsidRPr="00F729E1" w:rsidRDefault="00997B5E" w:rsidP="002441AC">
            <w:pPr>
              <w:jc w:val="center"/>
              <w:rPr>
                <w:rFonts w:ascii="Times New Roman" w:hAnsi="Times New Roman" w:cs="Times New Roman"/>
                <w:sz w:val="24"/>
                <w:szCs w:val="24"/>
                <w:lang w:val="uk-UA"/>
              </w:rPr>
            </w:pPr>
          </w:p>
        </w:tc>
        <w:tc>
          <w:tcPr>
            <w:tcW w:w="3402" w:type="dxa"/>
            <w:gridSpan w:val="3"/>
            <w:vAlign w:val="center"/>
          </w:tcPr>
          <w:p w:rsidR="00997B5E" w:rsidRPr="00F729E1" w:rsidRDefault="00997B5E" w:rsidP="002441AC">
            <w:pPr>
              <w:jc w:val="center"/>
              <w:rPr>
                <w:rFonts w:ascii="Times New Roman" w:hAnsi="Times New Roman" w:cs="Times New Roman"/>
                <w:b/>
                <w:sz w:val="24"/>
                <w:szCs w:val="24"/>
                <w:lang w:val="uk-UA"/>
              </w:rPr>
            </w:pPr>
            <w:r w:rsidRPr="00F729E1">
              <w:rPr>
                <w:rFonts w:ascii="Times New Roman" w:hAnsi="Times New Roman" w:cs="Times New Roman"/>
                <w:b/>
                <w:sz w:val="24"/>
                <w:szCs w:val="24"/>
                <w:lang w:val="uk-UA"/>
              </w:rPr>
              <w:t>Практичні</w:t>
            </w:r>
          </w:p>
        </w:tc>
      </w:tr>
      <w:tr w:rsidR="00997B5E" w:rsidRPr="00C14C7F" w:rsidTr="00F729E1">
        <w:trPr>
          <w:trHeight w:val="320"/>
        </w:trPr>
        <w:tc>
          <w:tcPr>
            <w:tcW w:w="3923" w:type="dxa"/>
            <w:vMerge/>
            <w:vAlign w:val="center"/>
          </w:tcPr>
          <w:p w:rsidR="00997B5E" w:rsidRPr="00F729E1" w:rsidRDefault="00997B5E" w:rsidP="002441AC">
            <w:pPr>
              <w:rPr>
                <w:rFonts w:ascii="Times New Roman" w:hAnsi="Times New Roman" w:cs="Times New Roman"/>
                <w:sz w:val="24"/>
                <w:szCs w:val="24"/>
                <w:lang w:val="uk-UA"/>
              </w:rPr>
            </w:pPr>
          </w:p>
        </w:tc>
        <w:tc>
          <w:tcPr>
            <w:tcW w:w="2976" w:type="dxa"/>
            <w:vMerge/>
            <w:vAlign w:val="center"/>
          </w:tcPr>
          <w:p w:rsidR="00997B5E" w:rsidRPr="00F729E1" w:rsidRDefault="00997B5E" w:rsidP="002441AC">
            <w:pPr>
              <w:jc w:val="center"/>
              <w:rPr>
                <w:rFonts w:ascii="Times New Roman" w:hAnsi="Times New Roman" w:cs="Times New Roman"/>
                <w:sz w:val="24"/>
                <w:szCs w:val="24"/>
                <w:lang w:val="uk-UA"/>
              </w:rPr>
            </w:pPr>
          </w:p>
        </w:tc>
        <w:tc>
          <w:tcPr>
            <w:tcW w:w="1683" w:type="dxa"/>
            <w:vAlign w:val="center"/>
          </w:tcPr>
          <w:p w:rsidR="00094C5E" w:rsidRPr="00094C5E" w:rsidRDefault="00E51A47" w:rsidP="00094C5E">
            <w:pPr>
              <w:jc w:val="center"/>
              <w:rPr>
                <w:rFonts w:ascii="Times New Roman" w:hAnsi="Times New Roman" w:cs="Times New Roman"/>
                <w:sz w:val="24"/>
                <w:szCs w:val="24"/>
                <w:lang w:val="uk-UA"/>
              </w:rPr>
            </w:pPr>
            <w:r>
              <w:rPr>
                <w:rFonts w:ascii="Times New Roman" w:hAnsi="Times New Roman" w:cs="Times New Roman"/>
                <w:sz w:val="24"/>
                <w:szCs w:val="24"/>
                <w:lang w:val="uk-UA"/>
              </w:rPr>
              <w:t>16</w:t>
            </w:r>
            <w:r w:rsidR="00997B5E" w:rsidRPr="00F729E1">
              <w:rPr>
                <w:rFonts w:ascii="Times New Roman" w:hAnsi="Times New Roman" w:cs="Times New Roman"/>
                <w:sz w:val="24"/>
                <w:szCs w:val="24"/>
                <w:lang w:val="uk-UA"/>
              </w:rPr>
              <w:t xml:space="preserve"> год.</w:t>
            </w:r>
          </w:p>
        </w:tc>
        <w:tc>
          <w:tcPr>
            <w:tcW w:w="1719" w:type="dxa"/>
            <w:gridSpan w:val="2"/>
            <w:vAlign w:val="center"/>
          </w:tcPr>
          <w:p w:rsidR="00997B5E" w:rsidRPr="00F729E1" w:rsidRDefault="00094C5E"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997B5E" w:rsidRPr="00F729E1">
              <w:rPr>
                <w:rFonts w:ascii="Times New Roman" w:hAnsi="Times New Roman" w:cs="Times New Roman"/>
                <w:sz w:val="24"/>
                <w:szCs w:val="24"/>
                <w:lang w:val="uk-UA"/>
              </w:rPr>
              <w:t xml:space="preserve"> год.</w:t>
            </w:r>
          </w:p>
        </w:tc>
      </w:tr>
      <w:tr w:rsidR="00997B5E" w:rsidRPr="00C14C7F" w:rsidTr="00F729E1">
        <w:trPr>
          <w:trHeight w:val="138"/>
        </w:trPr>
        <w:tc>
          <w:tcPr>
            <w:tcW w:w="3923" w:type="dxa"/>
            <w:vMerge/>
            <w:vAlign w:val="center"/>
          </w:tcPr>
          <w:p w:rsidR="00997B5E" w:rsidRPr="00F729E1" w:rsidRDefault="00997B5E" w:rsidP="002441AC">
            <w:pPr>
              <w:jc w:val="center"/>
              <w:rPr>
                <w:rFonts w:ascii="Times New Roman" w:hAnsi="Times New Roman" w:cs="Times New Roman"/>
                <w:sz w:val="24"/>
                <w:szCs w:val="24"/>
                <w:lang w:val="uk-UA"/>
              </w:rPr>
            </w:pPr>
          </w:p>
        </w:tc>
        <w:tc>
          <w:tcPr>
            <w:tcW w:w="2976" w:type="dxa"/>
            <w:vMerge/>
            <w:vAlign w:val="center"/>
          </w:tcPr>
          <w:p w:rsidR="00997B5E" w:rsidRPr="00F729E1" w:rsidRDefault="00997B5E" w:rsidP="002441AC">
            <w:pPr>
              <w:jc w:val="center"/>
              <w:rPr>
                <w:rFonts w:ascii="Times New Roman" w:hAnsi="Times New Roman" w:cs="Times New Roman"/>
                <w:sz w:val="24"/>
                <w:szCs w:val="24"/>
                <w:lang w:val="uk-UA"/>
              </w:rPr>
            </w:pPr>
          </w:p>
        </w:tc>
        <w:tc>
          <w:tcPr>
            <w:tcW w:w="3402" w:type="dxa"/>
            <w:gridSpan w:val="3"/>
            <w:vAlign w:val="center"/>
          </w:tcPr>
          <w:p w:rsidR="00997B5E" w:rsidRPr="00F729E1" w:rsidRDefault="00997B5E" w:rsidP="002441AC">
            <w:pPr>
              <w:jc w:val="center"/>
              <w:rPr>
                <w:rFonts w:ascii="Times New Roman" w:hAnsi="Times New Roman" w:cs="Times New Roman"/>
                <w:b/>
                <w:sz w:val="24"/>
                <w:szCs w:val="24"/>
                <w:lang w:val="uk-UA"/>
              </w:rPr>
            </w:pPr>
            <w:r w:rsidRPr="00F729E1">
              <w:rPr>
                <w:rFonts w:ascii="Times New Roman" w:hAnsi="Times New Roman" w:cs="Times New Roman"/>
                <w:b/>
                <w:sz w:val="24"/>
                <w:szCs w:val="24"/>
                <w:lang w:val="uk-UA"/>
              </w:rPr>
              <w:t>Самостійна робота</w:t>
            </w:r>
          </w:p>
        </w:tc>
      </w:tr>
      <w:tr w:rsidR="00997B5E" w:rsidRPr="00C14C7F" w:rsidTr="00F729E1">
        <w:trPr>
          <w:trHeight w:val="138"/>
        </w:trPr>
        <w:tc>
          <w:tcPr>
            <w:tcW w:w="3923" w:type="dxa"/>
            <w:vMerge/>
            <w:vAlign w:val="center"/>
          </w:tcPr>
          <w:p w:rsidR="00997B5E" w:rsidRPr="00F729E1" w:rsidRDefault="00997B5E" w:rsidP="002441AC">
            <w:pPr>
              <w:jc w:val="center"/>
              <w:rPr>
                <w:rFonts w:ascii="Times New Roman" w:hAnsi="Times New Roman" w:cs="Times New Roman"/>
                <w:sz w:val="24"/>
                <w:szCs w:val="24"/>
                <w:lang w:val="uk-UA"/>
              </w:rPr>
            </w:pPr>
          </w:p>
        </w:tc>
        <w:tc>
          <w:tcPr>
            <w:tcW w:w="2976" w:type="dxa"/>
            <w:vMerge/>
            <w:vAlign w:val="center"/>
          </w:tcPr>
          <w:p w:rsidR="00997B5E" w:rsidRPr="00F729E1" w:rsidRDefault="00997B5E" w:rsidP="002441AC">
            <w:pPr>
              <w:jc w:val="center"/>
              <w:rPr>
                <w:rFonts w:ascii="Times New Roman" w:hAnsi="Times New Roman" w:cs="Times New Roman"/>
                <w:sz w:val="24"/>
                <w:szCs w:val="24"/>
                <w:lang w:val="uk-UA"/>
              </w:rPr>
            </w:pPr>
          </w:p>
        </w:tc>
        <w:tc>
          <w:tcPr>
            <w:tcW w:w="1683" w:type="dxa"/>
            <w:vAlign w:val="center"/>
          </w:tcPr>
          <w:p w:rsidR="00997B5E" w:rsidRPr="00F729E1" w:rsidRDefault="00406791" w:rsidP="002441AC">
            <w:pPr>
              <w:jc w:val="center"/>
              <w:rPr>
                <w:rFonts w:ascii="Times New Roman" w:hAnsi="Times New Roman" w:cs="Times New Roman"/>
                <w:i/>
                <w:sz w:val="24"/>
                <w:szCs w:val="24"/>
                <w:lang w:val="uk-UA"/>
              </w:rPr>
            </w:pPr>
            <w:r>
              <w:rPr>
                <w:rFonts w:ascii="Times New Roman" w:hAnsi="Times New Roman" w:cs="Times New Roman"/>
                <w:sz w:val="24"/>
                <w:szCs w:val="24"/>
                <w:lang w:val="uk-UA"/>
              </w:rPr>
              <w:t>28</w:t>
            </w:r>
            <w:r w:rsidR="00E51A47">
              <w:rPr>
                <w:rFonts w:ascii="Times New Roman" w:hAnsi="Times New Roman" w:cs="Times New Roman"/>
                <w:sz w:val="24"/>
                <w:szCs w:val="24"/>
                <w:lang w:val="uk-UA"/>
              </w:rPr>
              <w:t xml:space="preserve"> </w:t>
            </w:r>
            <w:r w:rsidR="00997B5E" w:rsidRPr="00F729E1">
              <w:rPr>
                <w:rFonts w:ascii="Times New Roman" w:hAnsi="Times New Roman" w:cs="Times New Roman"/>
                <w:sz w:val="24"/>
                <w:szCs w:val="24"/>
                <w:lang w:val="uk-UA"/>
              </w:rPr>
              <w:t>год.</w:t>
            </w:r>
          </w:p>
        </w:tc>
        <w:tc>
          <w:tcPr>
            <w:tcW w:w="1719" w:type="dxa"/>
            <w:gridSpan w:val="2"/>
            <w:vAlign w:val="center"/>
          </w:tcPr>
          <w:p w:rsidR="00997B5E" w:rsidRPr="00F729E1" w:rsidRDefault="00997B5E" w:rsidP="00406791">
            <w:pPr>
              <w:rPr>
                <w:rFonts w:ascii="Times New Roman" w:hAnsi="Times New Roman" w:cs="Times New Roman"/>
                <w:sz w:val="24"/>
                <w:szCs w:val="24"/>
                <w:lang w:val="uk-UA"/>
              </w:rPr>
            </w:pPr>
            <w:r w:rsidRPr="00F729E1">
              <w:rPr>
                <w:rFonts w:ascii="Times New Roman" w:hAnsi="Times New Roman" w:cs="Times New Roman"/>
                <w:sz w:val="24"/>
                <w:szCs w:val="24"/>
                <w:lang w:val="uk-UA"/>
              </w:rPr>
              <w:t xml:space="preserve">       </w:t>
            </w:r>
            <w:r w:rsidR="00406791">
              <w:rPr>
                <w:rFonts w:ascii="Times New Roman" w:hAnsi="Times New Roman" w:cs="Times New Roman"/>
                <w:sz w:val="24"/>
                <w:szCs w:val="24"/>
                <w:lang w:val="uk-UA"/>
              </w:rPr>
              <w:t>42</w:t>
            </w:r>
            <w:r w:rsidRPr="00F729E1">
              <w:rPr>
                <w:rFonts w:ascii="Times New Roman" w:hAnsi="Times New Roman" w:cs="Times New Roman"/>
                <w:sz w:val="24"/>
                <w:szCs w:val="24"/>
                <w:lang w:val="uk-UA"/>
              </w:rPr>
              <w:t xml:space="preserve">  год.</w:t>
            </w:r>
          </w:p>
        </w:tc>
      </w:tr>
      <w:tr w:rsidR="00997B5E" w:rsidRPr="00C14C7F" w:rsidTr="00F729E1">
        <w:trPr>
          <w:trHeight w:val="138"/>
        </w:trPr>
        <w:tc>
          <w:tcPr>
            <w:tcW w:w="3923" w:type="dxa"/>
            <w:vMerge/>
            <w:vAlign w:val="center"/>
          </w:tcPr>
          <w:p w:rsidR="00997B5E" w:rsidRPr="00F729E1" w:rsidRDefault="00997B5E" w:rsidP="002441AC">
            <w:pPr>
              <w:jc w:val="center"/>
              <w:rPr>
                <w:rFonts w:ascii="Times New Roman" w:hAnsi="Times New Roman" w:cs="Times New Roman"/>
                <w:sz w:val="24"/>
                <w:szCs w:val="24"/>
                <w:lang w:val="uk-UA"/>
              </w:rPr>
            </w:pPr>
          </w:p>
        </w:tc>
        <w:tc>
          <w:tcPr>
            <w:tcW w:w="2976" w:type="dxa"/>
            <w:vMerge/>
            <w:vAlign w:val="center"/>
          </w:tcPr>
          <w:p w:rsidR="00997B5E" w:rsidRPr="00F729E1" w:rsidRDefault="00997B5E" w:rsidP="002441AC">
            <w:pPr>
              <w:jc w:val="center"/>
              <w:rPr>
                <w:rFonts w:ascii="Times New Roman" w:hAnsi="Times New Roman" w:cs="Times New Roman"/>
                <w:sz w:val="24"/>
                <w:szCs w:val="24"/>
                <w:lang w:val="uk-UA"/>
              </w:rPr>
            </w:pPr>
          </w:p>
        </w:tc>
        <w:tc>
          <w:tcPr>
            <w:tcW w:w="3402" w:type="dxa"/>
            <w:gridSpan w:val="3"/>
            <w:vAlign w:val="center"/>
          </w:tcPr>
          <w:p w:rsidR="00997B5E" w:rsidRPr="00F729E1" w:rsidRDefault="00997B5E" w:rsidP="00094C5E">
            <w:pPr>
              <w:jc w:val="center"/>
              <w:rPr>
                <w:rFonts w:ascii="Times New Roman" w:hAnsi="Times New Roman" w:cs="Times New Roman"/>
                <w:i/>
                <w:sz w:val="24"/>
                <w:szCs w:val="24"/>
                <w:lang w:val="uk-UA"/>
              </w:rPr>
            </w:pPr>
            <w:r w:rsidRPr="00F729E1">
              <w:rPr>
                <w:rFonts w:ascii="Times New Roman" w:hAnsi="Times New Roman" w:cs="Times New Roman"/>
                <w:b/>
                <w:sz w:val="24"/>
                <w:szCs w:val="24"/>
                <w:lang w:val="uk-UA"/>
              </w:rPr>
              <w:t>Вид контролю:</w:t>
            </w:r>
            <w:r w:rsidRPr="00F729E1">
              <w:rPr>
                <w:rFonts w:ascii="Times New Roman" w:hAnsi="Times New Roman" w:cs="Times New Roman"/>
                <w:sz w:val="24"/>
                <w:szCs w:val="24"/>
                <w:lang w:val="uk-UA"/>
              </w:rPr>
              <w:t xml:space="preserve"> залі</w:t>
            </w:r>
            <w:r w:rsidR="00094C5E">
              <w:rPr>
                <w:rFonts w:ascii="Times New Roman" w:hAnsi="Times New Roman" w:cs="Times New Roman"/>
                <w:sz w:val="24"/>
                <w:szCs w:val="24"/>
                <w:lang w:val="uk-UA"/>
              </w:rPr>
              <w:t>к.</w:t>
            </w:r>
          </w:p>
        </w:tc>
      </w:tr>
    </w:tbl>
    <w:p w:rsidR="007479D3" w:rsidRPr="00816C16" w:rsidRDefault="007479D3" w:rsidP="00140164">
      <w:pPr>
        <w:jc w:val="both"/>
        <w:rPr>
          <w:lang w:val="uk-UA"/>
        </w:rPr>
      </w:pPr>
    </w:p>
    <w:p w:rsidR="00E51A47" w:rsidRPr="00E51A47" w:rsidRDefault="00B14D33" w:rsidP="00F52F1F">
      <w:pPr>
        <w:keepNext/>
        <w:widowControl w:val="0"/>
        <w:autoSpaceDE w:val="0"/>
        <w:autoSpaceDN w:val="0"/>
        <w:adjustRightInd w:val="0"/>
        <w:ind w:left="360" w:hanging="360"/>
        <w:jc w:val="center"/>
        <w:rPr>
          <w:rFonts w:ascii="Times New Roman" w:hAnsi="Times New Roman" w:cs="Times New Roman"/>
          <w:b/>
          <w:bCs/>
          <w:sz w:val="24"/>
          <w:szCs w:val="24"/>
          <w:lang w:val="uk-UA" w:eastAsia="uk-UA"/>
        </w:rPr>
      </w:pPr>
      <w:r w:rsidRPr="00E51A47">
        <w:rPr>
          <w:rFonts w:ascii="Times New Roman" w:hAnsi="Times New Roman" w:cs="Times New Roman"/>
          <w:b/>
          <w:bCs/>
          <w:sz w:val="24"/>
          <w:szCs w:val="24"/>
          <w:lang w:val="uk-UA" w:eastAsia="uk-UA"/>
        </w:rPr>
        <w:t>2.</w:t>
      </w:r>
      <w:r w:rsidRPr="00E51A47">
        <w:rPr>
          <w:rFonts w:ascii="Times New Roman" w:hAnsi="Times New Roman" w:cs="Times New Roman"/>
          <w:b/>
          <w:bCs/>
          <w:sz w:val="24"/>
          <w:szCs w:val="24"/>
          <w:lang w:val="uk-UA" w:eastAsia="uk-UA"/>
        </w:rPr>
        <w:tab/>
        <w:t>МЕТА ТА ЗАВДАННЯ НАВЧАЛЬНОЇ ДИСЦИПЛІНИ</w:t>
      </w:r>
    </w:p>
    <w:p w:rsidR="00E51A47" w:rsidRPr="00E51A47" w:rsidRDefault="00E51A47" w:rsidP="00F52F1F">
      <w:pPr>
        <w:keepNext/>
        <w:widowControl w:val="0"/>
        <w:autoSpaceDE w:val="0"/>
        <w:autoSpaceDN w:val="0"/>
        <w:adjustRightInd w:val="0"/>
        <w:ind w:left="-284" w:firstLine="360"/>
        <w:jc w:val="both"/>
        <w:rPr>
          <w:rFonts w:ascii="Times New Roman" w:hAnsi="Times New Roman" w:cs="Times New Roman"/>
          <w:bCs/>
          <w:sz w:val="24"/>
          <w:szCs w:val="24"/>
          <w:lang w:val="uk-UA" w:eastAsia="uk-UA"/>
        </w:rPr>
      </w:pPr>
      <w:r w:rsidRPr="00E51A47">
        <w:rPr>
          <w:rFonts w:ascii="Times New Roman" w:hAnsi="Times New Roman" w:cs="Times New Roman"/>
          <w:b/>
          <w:bCs/>
          <w:sz w:val="24"/>
          <w:szCs w:val="24"/>
          <w:lang w:val="uk-UA" w:eastAsia="uk-UA"/>
        </w:rPr>
        <w:t>Метою вивчення навчальної дисципліни «Право соціального захисту» є:</w:t>
      </w:r>
      <w:r w:rsidRPr="00E51A47">
        <w:rPr>
          <w:rFonts w:ascii="Times New Roman" w:hAnsi="Times New Roman" w:cs="Times New Roman"/>
          <w:bCs/>
          <w:sz w:val="24"/>
          <w:szCs w:val="24"/>
          <w:lang w:val="uk-UA" w:eastAsia="uk-UA"/>
        </w:rPr>
        <w:t xml:space="preserve">  систематизувати основні правові інститути у сфері соціального захисту та орієнтувати студентів на їх поглиблене вивчення, а також сформувати глибокі теоретичні знання,  навички самостійного аналізу та вміння застосовувати правові норми, що регламентують порядок реалізації права на соціальне забезпечення при настанні певного соціального ризику. Вивчення цієї навчальної дисципліни дозволить придбати професійні знання у сфері </w:t>
      </w:r>
      <w:r w:rsidRPr="00E51A47">
        <w:rPr>
          <w:rFonts w:ascii="Times New Roman" w:hAnsi="Times New Roman" w:cs="Times New Roman"/>
          <w:bCs/>
          <w:sz w:val="24"/>
          <w:szCs w:val="24"/>
          <w:lang w:val="uk-UA" w:eastAsia="uk-UA"/>
        </w:rPr>
        <w:lastRenderedPageBreak/>
        <w:t xml:space="preserve">правового забезпечення соціальних прав громадян у нашій країні. </w:t>
      </w:r>
    </w:p>
    <w:p w:rsidR="00E51A47" w:rsidRPr="00E51A47" w:rsidRDefault="00E51A47" w:rsidP="00F52F1F">
      <w:pPr>
        <w:keepNext/>
        <w:widowControl w:val="0"/>
        <w:autoSpaceDE w:val="0"/>
        <w:autoSpaceDN w:val="0"/>
        <w:adjustRightInd w:val="0"/>
        <w:ind w:left="-284" w:firstLine="360"/>
        <w:jc w:val="both"/>
        <w:rPr>
          <w:rFonts w:ascii="Times New Roman" w:hAnsi="Times New Roman" w:cs="Times New Roman"/>
          <w:bCs/>
          <w:sz w:val="24"/>
          <w:szCs w:val="24"/>
          <w:lang w:val="uk-UA" w:eastAsia="uk-UA"/>
        </w:rPr>
      </w:pPr>
      <w:r w:rsidRPr="00E51A47">
        <w:rPr>
          <w:rFonts w:ascii="Times New Roman" w:hAnsi="Times New Roman" w:cs="Times New Roman"/>
          <w:b/>
          <w:bCs/>
          <w:sz w:val="24"/>
          <w:szCs w:val="24"/>
          <w:lang w:val="uk-UA" w:eastAsia="uk-UA"/>
        </w:rPr>
        <w:t>Основними завданнями навчальної дисципліни «Право соціального захисту» є</w:t>
      </w:r>
      <w:r w:rsidRPr="00E51A47">
        <w:rPr>
          <w:rFonts w:ascii="Times New Roman" w:hAnsi="Times New Roman" w:cs="Times New Roman"/>
          <w:bCs/>
          <w:sz w:val="24"/>
          <w:szCs w:val="24"/>
          <w:lang w:val="uk-UA" w:eastAsia="uk-UA"/>
        </w:rPr>
        <w:t xml:space="preserve"> вивчення студентами основних категорій, принципів та інститутів права соціального забезпечення; напрямків правового регулювання відносин у сфері соціального захисту; ознайомлення із системою чинного законодавства про соціальне забезпечення та набуття навичок роботи з нормативними актами; з’ясування підстав та умов виникнення, зміни та припинення соціально-забезпечувальних правовідносин; вміння вирішувати практичні ситуації у сфері соціального забезпечення.</w:t>
      </w:r>
    </w:p>
    <w:p w:rsidR="00E51A47" w:rsidRPr="00E51A47" w:rsidRDefault="00E51A47" w:rsidP="00F52F1F">
      <w:pPr>
        <w:keepNext/>
        <w:widowControl w:val="0"/>
        <w:autoSpaceDE w:val="0"/>
        <w:autoSpaceDN w:val="0"/>
        <w:adjustRightInd w:val="0"/>
        <w:ind w:left="-284" w:firstLine="360"/>
        <w:jc w:val="both"/>
        <w:rPr>
          <w:rFonts w:ascii="Times New Roman" w:hAnsi="Times New Roman" w:cs="Times New Roman"/>
          <w:bCs/>
          <w:sz w:val="24"/>
          <w:szCs w:val="24"/>
          <w:lang w:val="uk-UA" w:eastAsia="uk-UA"/>
        </w:rPr>
      </w:pPr>
      <w:r w:rsidRPr="00E51A47">
        <w:rPr>
          <w:rFonts w:ascii="Times New Roman" w:hAnsi="Times New Roman" w:cs="Times New Roman"/>
          <w:bCs/>
          <w:sz w:val="24"/>
          <w:szCs w:val="24"/>
          <w:lang w:val="uk-UA" w:eastAsia="uk-UA"/>
        </w:rPr>
        <w:t xml:space="preserve">Згідно з вимогами освітньо-професійної програми студенти повинні: </w:t>
      </w:r>
    </w:p>
    <w:p w:rsidR="00E51A47" w:rsidRPr="00E51A47" w:rsidRDefault="00E51A47" w:rsidP="00F52F1F">
      <w:pPr>
        <w:keepNext/>
        <w:widowControl w:val="0"/>
        <w:autoSpaceDE w:val="0"/>
        <w:autoSpaceDN w:val="0"/>
        <w:adjustRightInd w:val="0"/>
        <w:ind w:left="-284" w:firstLine="360"/>
        <w:jc w:val="both"/>
        <w:rPr>
          <w:rFonts w:ascii="Times New Roman" w:hAnsi="Times New Roman" w:cs="Times New Roman"/>
          <w:b/>
          <w:bCs/>
          <w:sz w:val="24"/>
          <w:szCs w:val="24"/>
          <w:lang w:val="uk-UA" w:eastAsia="uk-UA"/>
        </w:rPr>
      </w:pPr>
      <w:r w:rsidRPr="00E51A47">
        <w:rPr>
          <w:rFonts w:ascii="Times New Roman" w:hAnsi="Times New Roman" w:cs="Times New Roman"/>
          <w:b/>
          <w:bCs/>
          <w:sz w:val="24"/>
          <w:szCs w:val="24"/>
          <w:lang w:val="uk-UA" w:eastAsia="uk-UA"/>
        </w:rPr>
        <w:t>знати:</w:t>
      </w:r>
    </w:p>
    <w:p w:rsidR="00E51A47" w:rsidRPr="00E51A47" w:rsidRDefault="00E51A47" w:rsidP="00F52F1F">
      <w:pPr>
        <w:pStyle w:val="a6"/>
        <w:keepNext/>
        <w:widowControl w:val="0"/>
        <w:numPr>
          <w:ilvl w:val="0"/>
          <w:numId w:val="16"/>
        </w:numPr>
        <w:autoSpaceDE w:val="0"/>
        <w:autoSpaceDN w:val="0"/>
        <w:adjustRightInd w:val="0"/>
        <w:spacing w:line="276" w:lineRule="auto"/>
        <w:jc w:val="both"/>
        <w:rPr>
          <w:bCs/>
          <w:sz w:val="24"/>
          <w:lang w:val="uk-UA" w:eastAsia="uk-UA"/>
        </w:rPr>
      </w:pPr>
      <w:r w:rsidRPr="00E51A47">
        <w:rPr>
          <w:bCs/>
          <w:sz w:val="24"/>
          <w:lang w:val="uk-UA" w:eastAsia="uk-UA"/>
        </w:rPr>
        <w:t xml:space="preserve"> основні положення доктрини та джерел</w:t>
      </w:r>
      <w:r>
        <w:rPr>
          <w:bCs/>
          <w:sz w:val="24"/>
          <w:lang w:val="uk-UA" w:eastAsia="uk-UA"/>
        </w:rPr>
        <w:t>а права соціального захисту</w:t>
      </w:r>
      <w:r w:rsidRPr="00E51A47">
        <w:rPr>
          <w:bCs/>
          <w:sz w:val="24"/>
          <w:lang w:val="uk-UA" w:eastAsia="uk-UA"/>
        </w:rPr>
        <w:t>;</w:t>
      </w:r>
    </w:p>
    <w:p w:rsidR="00E51A47" w:rsidRPr="00E51A47" w:rsidRDefault="00E51A47" w:rsidP="00F52F1F">
      <w:pPr>
        <w:pStyle w:val="a6"/>
        <w:keepNext/>
        <w:widowControl w:val="0"/>
        <w:numPr>
          <w:ilvl w:val="0"/>
          <w:numId w:val="16"/>
        </w:numPr>
        <w:autoSpaceDE w:val="0"/>
        <w:autoSpaceDN w:val="0"/>
        <w:adjustRightInd w:val="0"/>
        <w:spacing w:line="276" w:lineRule="auto"/>
        <w:jc w:val="both"/>
        <w:rPr>
          <w:bCs/>
          <w:sz w:val="24"/>
          <w:lang w:val="uk-UA" w:eastAsia="uk-UA"/>
        </w:rPr>
      </w:pPr>
      <w:r w:rsidRPr="00E51A47">
        <w:rPr>
          <w:bCs/>
          <w:sz w:val="24"/>
          <w:lang w:val="uk-UA" w:eastAsia="uk-UA"/>
        </w:rPr>
        <w:t>предмет, методи, систему і принцип</w:t>
      </w:r>
      <w:r>
        <w:rPr>
          <w:bCs/>
          <w:sz w:val="24"/>
          <w:lang w:val="uk-UA" w:eastAsia="uk-UA"/>
        </w:rPr>
        <w:t>и права соціального захисту</w:t>
      </w:r>
      <w:r w:rsidRPr="00E51A47">
        <w:rPr>
          <w:bCs/>
          <w:sz w:val="24"/>
          <w:lang w:val="uk-UA" w:eastAsia="uk-UA"/>
        </w:rPr>
        <w:t>;</w:t>
      </w:r>
    </w:p>
    <w:p w:rsidR="00E51A47" w:rsidRPr="00E51A47" w:rsidRDefault="00E51A47" w:rsidP="00F52F1F">
      <w:pPr>
        <w:pStyle w:val="a6"/>
        <w:keepNext/>
        <w:widowControl w:val="0"/>
        <w:numPr>
          <w:ilvl w:val="0"/>
          <w:numId w:val="16"/>
        </w:numPr>
        <w:autoSpaceDE w:val="0"/>
        <w:autoSpaceDN w:val="0"/>
        <w:adjustRightInd w:val="0"/>
        <w:spacing w:line="276" w:lineRule="auto"/>
        <w:jc w:val="both"/>
        <w:rPr>
          <w:bCs/>
          <w:sz w:val="24"/>
          <w:lang w:val="uk-UA" w:eastAsia="uk-UA"/>
        </w:rPr>
      </w:pPr>
      <w:r w:rsidRPr="00E51A47">
        <w:rPr>
          <w:bCs/>
          <w:sz w:val="24"/>
          <w:lang w:val="uk-UA" w:eastAsia="uk-UA"/>
        </w:rPr>
        <w:t>зміст основних інсти</w:t>
      </w:r>
      <w:r>
        <w:rPr>
          <w:bCs/>
          <w:sz w:val="24"/>
          <w:lang w:val="uk-UA" w:eastAsia="uk-UA"/>
        </w:rPr>
        <w:t>тутів права соціального захисту</w:t>
      </w:r>
      <w:r w:rsidRPr="00E51A47">
        <w:rPr>
          <w:bCs/>
          <w:sz w:val="24"/>
          <w:lang w:val="uk-UA" w:eastAsia="uk-UA"/>
        </w:rPr>
        <w:t>;</w:t>
      </w:r>
    </w:p>
    <w:p w:rsidR="00E51A47" w:rsidRPr="00E51A47" w:rsidRDefault="00E51A47" w:rsidP="00F52F1F">
      <w:pPr>
        <w:pStyle w:val="a6"/>
        <w:keepNext/>
        <w:widowControl w:val="0"/>
        <w:numPr>
          <w:ilvl w:val="0"/>
          <w:numId w:val="16"/>
        </w:numPr>
        <w:autoSpaceDE w:val="0"/>
        <w:autoSpaceDN w:val="0"/>
        <w:adjustRightInd w:val="0"/>
        <w:spacing w:line="276" w:lineRule="auto"/>
        <w:jc w:val="both"/>
        <w:rPr>
          <w:bCs/>
          <w:sz w:val="24"/>
          <w:lang w:val="uk-UA" w:eastAsia="uk-UA"/>
        </w:rPr>
      </w:pPr>
      <w:r w:rsidRPr="00E51A47">
        <w:rPr>
          <w:bCs/>
          <w:sz w:val="24"/>
          <w:lang w:val="uk-UA" w:eastAsia="uk-UA"/>
        </w:rPr>
        <w:t xml:space="preserve"> правовий статус суб’єктів</w:t>
      </w:r>
      <w:r>
        <w:rPr>
          <w:bCs/>
          <w:sz w:val="24"/>
          <w:lang w:val="uk-UA" w:eastAsia="uk-UA"/>
        </w:rPr>
        <w:t xml:space="preserve"> права соціального захисту</w:t>
      </w:r>
      <w:r w:rsidRPr="00E51A47">
        <w:rPr>
          <w:bCs/>
          <w:sz w:val="24"/>
          <w:lang w:val="uk-UA" w:eastAsia="uk-UA"/>
        </w:rPr>
        <w:t>;</w:t>
      </w:r>
    </w:p>
    <w:p w:rsidR="00E51A47" w:rsidRPr="00E51A47" w:rsidRDefault="00E51A47" w:rsidP="00F52F1F">
      <w:pPr>
        <w:pStyle w:val="a6"/>
        <w:keepNext/>
        <w:widowControl w:val="0"/>
        <w:numPr>
          <w:ilvl w:val="0"/>
          <w:numId w:val="16"/>
        </w:numPr>
        <w:autoSpaceDE w:val="0"/>
        <w:autoSpaceDN w:val="0"/>
        <w:adjustRightInd w:val="0"/>
        <w:spacing w:line="276" w:lineRule="auto"/>
        <w:jc w:val="both"/>
        <w:rPr>
          <w:bCs/>
          <w:sz w:val="24"/>
          <w:lang w:val="uk-UA" w:eastAsia="uk-UA"/>
        </w:rPr>
      </w:pPr>
      <w:r w:rsidRPr="00E51A47">
        <w:rPr>
          <w:bCs/>
          <w:sz w:val="24"/>
          <w:lang w:val="uk-UA" w:eastAsia="uk-UA"/>
        </w:rPr>
        <w:t xml:space="preserve">сферу </w:t>
      </w:r>
      <w:r>
        <w:rPr>
          <w:bCs/>
          <w:sz w:val="24"/>
          <w:lang w:val="uk-UA" w:eastAsia="uk-UA"/>
        </w:rPr>
        <w:t xml:space="preserve">дії законодавства про соціальний захист </w:t>
      </w:r>
      <w:r w:rsidRPr="00E51A47">
        <w:rPr>
          <w:bCs/>
          <w:sz w:val="24"/>
          <w:lang w:val="uk-UA" w:eastAsia="uk-UA"/>
        </w:rPr>
        <w:t>та тенденції його розвитку в умовах ринкової економіки;</w:t>
      </w:r>
    </w:p>
    <w:p w:rsidR="00E51A47" w:rsidRPr="00E51A47" w:rsidRDefault="00E51A47" w:rsidP="00F52F1F">
      <w:pPr>
        <w:pStyle w:val="a6"/>
        <w:keepNext/>
        <w:widowControl w:val="0"/>
        <w:numPr>
          <w:ilvl w:val="0"/>
          <w:numId w:val="16"/>
        </w:numPr>
        <w:autoSpaceDE w:val="0"/>
        <w:autoSpaceDN w:val="0"/>
        <w:adjustRightInd w:val="0"/>
        <w:spacing w:line="276" w:lineRule="auto"/>
        <w:jc w:val="both"/>
        <w:rPr>
          <w:bCs/>
          <w:sz w:val="24"/>
          <w:lang w:val="uk-UA" w:eastAsia="uk-UA"/>
        </w:rPr>
      </w:pPr>
      <w:r w:rsidRPr="00E51A47">
        <w:rPr>
          <w:bCs/>
          <w:sz w:val="24"/>
          <w:lang w:val="uk-UA" w:eastAsia="uk-UA"/>
        </w:rPr>
        <w:t>стан судової практики.</w:t>
      </w:r>
    </w:p>
    <w:p w:rsidR="00E51A47" w:rsidRPr="00E51A47" w:rsidRDefault="00E51A47" w:rsidP="00F52F1F">
      <w:pPr>
        <w:keepNext/>
        <w:widowControl w:val="0"/>
        <w:autoSpaceDE w:val="0"/>
        <w:autoSpaceDN w:val="0"/>
        <w:adjustRightInd w:val="0"/>
        <w:ind w:left="-284" w:firstLine="360"/>
        <w:jc w:val="both"/>
        <w:rPr>
          <w:rFonts w:ascii="Times New Roman" w:hAnsi="Times New Roman" w:cs="Times New Roman"/>
          <w:b/>
          <w:bCs/>
          <w:sz w:val="24"/>
          <w:szCs w:val="24"/>
          <w:lang w:val="uk-UA" w:eastAsia="uk-UA"/>
        </w:rPr>
      </w:pPr>
      <w:r w:rsidRPr="00E51A47">
        <w:rPr>
          <w:rFonts w:ascii="Times New Roman" w:hAnsi="Times New Roman" w:cs="Times New Roman"/>
          <w:b/>
          <w:bCs/>
          <w:sz w:val="24"/>
          <w:szCs w:val="24"/>
          <w:lang w:val="uk-UA" w:eastAsia="uk-UA"/>
        </w:rPr>
        <w:t>вміти:</w:t>
      </w:r>
    </w:p>
    <w:p w:rsidR="00E51A47" w:rsidRPr="00E51A47" w:rsidRDefault="00E51A47" w:rsidP="00F52F1F">
      <w:pPr>
        <w:pStyle w:val="a6"/>
        <w:keepNext/>
        <w:widowControl w:val="0"/>
        <w:numPr>
          <w:ilvl w:val="0"/>
          <w:numId w:val="16"/>
        </w:numPr>
        <w:autoSpaceDE w:val="0"/>
        <w:autoSpaceDN w:val="0"/>
        <w:adjustRightInd w:val="0"/>
        <w:spacing w:line="276" w:lineRule="auto"/>
        <w:jc w:val="both"/>
        <w:rPr>
          <w:bCs/>
          <w:sz w:val="24"/>
          <w:lang w:val="uk-UA" w:eastAsia="uk-UA"/>
        </w:rPr>
      </w:pPr>
      <w:r w:rsidRPr="00E51A47">
        <w:rPr>
          <w:bCs/>
          <w:sz w:val="24"/>
          <w:lang w:val="uk-UA" w:eastAsia="uk-UA"/>
        </w:rPr>
        <w:t>володіти понятійно-категоріальним апарато</w:t>
      </w:r>
      <w:r>
        <w:rPr>
          <w:bCs/>
          <w:sz w:val="24"/>
          <w:lang w:val="uk-UA" w:eastAsia="uk-UA"/>
        </w:rPr>
        <w:t>м права соціального захисту</w:t>
      </w:r>
      <w:r w:rsidRPr="00E51A47">
        <w:rPr>
          <w:bCs/>
          <w:sz w:val="24"/>
          <w:lang w:val="uk-UA" w:eastAsia="uk-UA"/>
        </w:rPr>
        <w:t>;</w:t>
      </w:r>
    </w:p>
    <w:p w:rsidR="00E51A47" w:rsidRPr="00E51A47" w:rsidRDefault="00E51A47" w:rsidP="00F52F1F">
      <w:pPr>
        <w:pStyle w:val="a6"/>
        <w:keepNext/>
        <w:widowControl w:val="0"/>
        <w:numPr>
          <w:ilvl w:val="0"/>
          <w:numId w:val="16"/>
        </w:numPr>
        <w:autoSpaceDE w:val="0"/>
        <w:autoSpaceDN w:val="0"/>
        <w:adjustRightInd w:val="0"/>
        <w:spacing w:line="276" w:lineRule="auto"/>
        <w:jc w:val="both"/>
        <w:rPr>
          <w:bCs/>
          <w:sz w:val="24"/>
          <w:lang w:val="uk-UA" w:eastAsia="uk-UA"/>
        </w:rPr>
      </w:pPr>
      <w:r w:rsidRPr="00E51A47">
        <w:rPr>
          <w:bCs/>
          <w:sz w:val="24"/>
          <w:lang w:val="uk-UA" w:eastAsia="uk-UA"/>
        </w:rPr>
        <w:t>правильно застосовувати норми права соціального</w:t>
      </w:r>
      <w:r>
        <w:rPr>
          <w:bCs/>
          <w:sz w:val="24"/>
          <w:lang w:val="uk-UA" w:eastAsia="uk-UA"/>
        </w:rPr>
        <w:t xml:space="preserve"> захисту</w:t>
      </w:r>
      <w:r w:rsidRPr="00E51A47">
        <w:rPr>
          <w:bCs/>
          <w:sz w:val="24"/>
          <w:lang w:val="uk-UA" w:eastAsia="uk-UA"/>
        </w:rPr>
        <w:t xml:space="preserve"> до конкретних правових відносин;</w:t>
      </w:r>
    </w:p>
    <w:p w:rsidR="00E51A47" w:rsidRPr="00E51A47" w:rsidRDefault="00E51A47" w:rsidP="00F52F1F">
      <w:pPr>
        <w:pStyle w:val="a6"/>
        <w:keepNext/>
        <w:widowControl w:val="0"/>
        <w:numPr>
          <w:ilvl w:val="0"/>
          <w:numId w:val="16"/>
        </w:numPr>
        <w:autoSpaceDE w:val="0"/>
        <w:autoSpaceDN w:val="0"/>
        <w:adjustRightInd w:val="0"/>
        <w:spacing w:line="276" w:lineRule="auto"/>
        <w:jc w:val="both"/>
        <w:rPr>
          <w:bCs/>
          <w:sz w:val="24"/>
          <w:lang w:val="uk-UA" w:eastAsia="uk-UA"/>
        </w:rPr>
      </w:pPr>
      <w:r w:rsidRPr="00E51A47">
        <w:rPr>
          <w:bCs/>
          <w:sz w:val="24"/>
          <w:lang w:val="uk-UA" w:eastAsia="uk-UA"/>
        </w:rPr>
        <w:t>тлумачити чинне законодавство;</w:t>
      </w:r>
    </w:p>
    <w:p w:rsidR="00E51A47" w:rsidRPr="00E51A47" w:rsidRDefault="00E51A47" w:rsidP="00F52F1F">
      <w:pPr>
        <w:pStyle w:val="a6"/>
        <w:keepNext/>
        <w:widowControl w:val="0"/>
        <w:numPr>
          <w:ilvl w:val="0"/>
          <w:numId w:val="16"/>
        </w:numPr>
        <w:autoSpaceDE w:val="0"/>
        <w:autoSpaceDN w:val="0"/>
        <w:adjustRightInd w:val="0"/>
        <w:spacing w:line="276" w:lineRule="auto"/>
        <w:jc w:val="both"/>
        <w:rPr>
          <w:bCs/>
          <w:sz w:val="24"/>
          <w:lang w:val="uk-UA" w:eastAsia="uk-UA"/>
        </w:rPr>
      </w:pPr>
      <w:r w:rsidRPr="00E51A47">
        <w:rPr>
          <w:bCs/>
          <w:sz w:val="24"/>
          <w:lang w:val="uk-UA" w:eastAsia="uk-UA"/>
        </w:rPr>
        <w:t>складати правові документи з питань соціального захисту;</w:t>
      </w:r>
    </w:p>
    <w:p w:rsidR="00E51A47" w:rsidRPr="00E51A47" w:rsidRDefault="00E51A47" w:rsidP="00F52F1F">
      <w:pPr>
        <w:pStyle w:val="a6"/>
        <w:keepNext/>
        <w:widowControl w:val="0"/>
        <w:numPr>
          <w:ilvl w:val="0"/>
          <w:numId w:val="16"/>
        </w:numPr>
        <w:autoSpaceDE w:val="0"/>
        <w:autoSpaceDN w:val="0"/>
        <w:adjustRightInd w:val="0"/>
        <w:spacing w:line="276" w:lineRule="auto"/>
        <w:jc w:val="both"/>
        <w:rPr>
          <w:bCs/>
          <w:sz w:val="24"/>
          <w:lang w:val="uk-UA" w:eastAsia="uk-UA"/>
        </w:rPr>
      </w:pPr>
      <w:r w:rsidRPr="00E51A47">
        <w:rPr>
          <w:bCs/>
          <w:sz w:val="24"/>
          <w:lang w:val="uk-UA" w:eastAsia="uk-UA"/>
        </w:rPr>
        <w:t>аналізувати тенденції юридичної практики;</w:t>
      </w:r>
    </w:p>
    <w:p w:rsidR="00CB6884" w:rsidRDefault="00E51A47" w:rsidP="00F52F1F">
      <w:pPr>
        <w:pStyle w:val="a6"/>
        <w:keepNext/>
        <w:widowControl w:val="0"/>
        <w:numPr>
          <w:ilvl w:val="0"/>
          <w:numId w:val="16"/>
        </w:numPr>
        <w:autoSpaceDE w:val="0"/>
        <w:autoSpaceDN w:val="0"/>
        <w:adjustRightInd w:val="0"/>
        <w:spacing w:line="276" w:lineRule="auto"/>
        <w:jc w:val="both"/>
        <w:rPr>
          <w:bCs/>
          <w:sz w:val="24"/>
          <w:lang w:val="uk-UA" w:eastAsia="uk-UA"/>
        </w:rPr>
      </w:pPr>
      <w:r w:rsidRPr="00E51A47">
        <w:rPr>
          <w:bCs/>
          <w:sz w:val="24"/>
          <w:lang w:val="uk-UA" w:eastAsia="uk-UA"/>
        </w:rPr>
        <w:t>обґрунтовано вирішувати питання реалізації норм права соціального за</w:t>
      </w:r>
      <w:r>
        <w:rPr>
          <w:bCs/>
          <w:sz w:val="24"/>
          <w:lang w:val="uk-UA" w:eastAsia="uk-UA"/>
        </w:rPr>
        <w:t>хисту</w:t>
      </w:r>
      <w:r w:rsidRPr="00E51A47">
        <w:rPr>
          <w:bCs/>
          <w:sz w:val="24"/>
          <w:lang w:val="uk-UA" w:eastAsia="uk-UA"/>
        </w:rPr>
        <w:t xml:space="preserve"> на практиці.</w:t>
      </w:r>
    </w:p>
    <w:p w:rsidR="00D6273B" w:rsidRDefault="00D6273B" w:rsidP="00F52F1F">
      <w:pPr>
        <w:pStyle w:val="a6"/>
        <w:keepNext/>
        <w:widowControl w:val="0"/>
        <w:autoSpaceDE w:val="0"/>
        <w:autoSpaceDN w:val="0"/>
        <w:adjustRightInd w:val="0"/>
        <w:spacing w:line="276" w:lineRule="auto"/>
        <w:ind w:left="436"/>
        <w:jc w:val="center"/>
        <w:rPr>
          <w:b/>
          <w:color w:val="000000"/>
          <w:sz w:val="24"/>
          <w:lang w:val="uk-UA" w:eastAsia="uk-UA"/>
        </w:rPr>
      </w:pPr>
    </w:p>
    <w:p w:rsidR="00B14D33" w:rsidRDefault="00B14D33" w:rsidP="00F52F1F">
      <w:pPr>
        <w:pStyle w:val="a6"/>
        <w:keepNext/>
        <w:widowControl w:val="0"/>
        <w:autoSpaceDE w:val="0"/>
        <w:autoSpaceDN w:val="0"/>
        <w:adjustRightInd w:val="0"/>
        <w:spacing w:line="276" w:lineRule="auto"/>
        <w:ind w:left="436"/>
        <w:jc w:val="center"/>
        <w:rPr>
          <w:b/>
          <w:color w:val="000000"/>
          <w:sz w:val="24"/>
          <w:lang w:val="uk-UA" w:eastAsia="uk-UA"/>
        </w:rPr>
      </w:pPr>
      <w:r w:rsidRPr="00CB6884">
        <w:rPr>
          <w:b/>
          <w:color w:val="000000"/>
          <w:sz w:val="24"/>
          <w:lang w:val="uk-UA" w:eastAsia="uk-UA"/>
        </w:rPr>
        <w:t xml:space="preserve">3. </w:t>
      </w:r>
      <w:r w:rsidRPr="00CB6884">
        <w:rPr>
          <w:b/>
          <w:color w:val="000000"/>
          <w:sz w:val="24"/>
          <w:lang w:val="uk-UA" w:eastAsia="uk-UA"/>
        </w:rPr>
        <w:tab/>
        <w:t>ПРОГРАМА НАВЧАЛЬНОЇ ДИСЦИПЛІНИ</w:t>
      </w:r>
    </w:p>
    <w:p w:rsidR="00CB6884" w:rsidRPr="002D2765" w:rsidRDefault="00CB6884" w:rsidP="00F52F1F">
      <w:pPr>
        <w:pStyle w:val="a9"/>
        <w:spacing w:line="276" w:lineRule="auto"/>
        <w:rPr>
          <w:rFonts w:ascii="Times New Roman" w:hAnsi="Times New Roman" w:cs="Times New Roman"/>
          <w:sz w:val="24"/>
          <w:szCs w:val="24"/>
        </w:rPr>
      </w:pPr>
    </w:p>
    <w:p w:rsidR="002D2765" w:rsidRPr="00F52F1F" w:rsidRDefault="002D2765" w:rsidP="00F52F1F">
      <w:pPr>
        <w:pStyle w:val="a9"/>
        <w:spacing w:line="276" w:lineRule="auto"/>
        <w:jc w:val="both"/>
        <w:rPr>
          <w:rFonts w:ascii="Times New Roman" w:hAnsi="Times New Roman" w:cs="Times New Roman"/>
          <w:sz w:val="24"/>
          <w:szCs w:val="24"/>
          <w:lang w:val="uk-UA"/>
        </w:rPr>
      </w:pPr>
      <w:r w:rsidRPr="002D2765">
        <w:rPr>
          <w:rFonts w:ascii="Times New Roman" w:hAnsi="Times New Roman" w:cs="Times New Roman"/>
          <w:sz w:val="24"/>
          <w:szCs w:val="24"/>
        </w:rPr>
        <w:t xml:space="preserve">Тема 1. </w:t>
      </w:r>
      <w:r w:rsidR="00F52F1F">
        <w:rPr>
          <w:rFonts w:ascii="Times New Roman" w:hAnsi="Times New Roman" w:cs="Times New Roman"/>
          <w:sz w:val="24"/>
          <w:szCs w:val="24"/>
          <w:lang w:val="uk-UA"/>
        </w:rPr>
        <w:t xml:space="preserve">Загальнотеоретичні засади права соціального захисту </w:t>
      </w:r>
    </w:p>
    <w:p w:rsidR="002D2765" w:rsidRPr="002D2765" w:rsidRDefault="002D2765" w:rsidP="00F52F1F">
      <w:pPr>
        <w:pStyle w:val="a9"/>
        <w:spacing w:line="276" w:lineRule="auto"/>
        <w:jc w:val="both"/>
        <w:rPr>
          <w:rFonts w:ascii="Times New Roman" w:hAnsi="Times New Roman" w:cs="Times New Roman"/>
          <w:sz w:val="24"/>
          <w:szCs w:val="24"/>
        </w:rPr>
      </w:pPr>
      <w:r w:rsidRPr="002D2765">
        <w:rPr>
          <w:rFonts w:ascii="Times New Roman" w:hAnsi="Times New Roman" w:cs="Times New Roman"/>
          <w:sz w:val="24"/>
          <w:szCs w:val="24"/>
        </w:rPr>
        <w:t>1.</w:t>
      </w:r>
      <w:r w:rsidRPr="002D2765">
        <w:rPr>
          <w:rFonts w:ascii="Times New Roman" w:hAnsi="Times New Roman" w:cs="Times New Roman"/>
          <w:sz w:val="24"/>
          <w:szCs w:val="24"/>
        </w:rPr>
        <w:tab/>
        <w:t xml:space="preserve">Право </w:t>
      </w:r>
      <w:proofErr w:type="spellStart"/>
      <w:proofErr w:type="gramStart"/>
      <w:r w:rsidRPr="002D2765">
        <w:rPr>
          <w:rFonts w:ascii="Times New Roman" w:hAnsi="Times New Roman" w:cs="Times New Roman"/>
          <w:sz w:val="24"/>
          <w:szCs w:val="24"/>
        </w:rPr>
        <w:t>соц</w:t>
      </w:r>
      <w:proofErr w:type="gramEnd"/>
      <w:r w:rsidRPr="002D2765">
        <w:rPr>
          <w:rFonts w:ascii="Times New Roman" w:hAnsi="Times New Roman" w:cs="Times New Roman"/>
          <w:sz w:val="24"/>
          <w:szCs w:val="24"/>
        </w:rPr>
        <w:t>іального</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захисту</w:t>
      </w:r>
      <w:proofErr w:type="spellEnd"/>
      <w:r w:rsidRPr="002D2765">
        <w:rPr>
          <w:rFonts w:ascii="Times New Roman" w:hAnsi="Times New Roman" w:cs="Times New Roman"/>
          <w:sz w:val="24"/>
          <w:szCs w:val="24"/>
        </w:rPr>
        <w:t xml:space="preserve"> як </w:t>
      </w:r>
      <w:proofErr w:type="spellStart"/>
      <w:r w:rsidRPr="002D2765">
        <w:rPr>
          <w:rFonts w:ascii="Times New Roman" w:hAnsi="Times New Roman" w:cs="Times New Roman"/>
          <w:sz w:val="24"/>
          <w:szCs w:val="24"/>
        </w:rPr>
        <w:t>самостійна</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галузь</w:t>
      </w:r>
      <w:proofErr w:type="spellEnd"/>
      <w:r w:rsidRPr="002D2765">
        <w:rPr>
          <w:rFonts w:ascii="Times New Roman" w:hAnsi="Times New Roman" w:cs="Times New Roman"/>
          <w:sz w:val="24"/>
          <w:szCs w:val="24"/>
        </w:rPr>
        <w:t xml:space="preserve"> права. </w:t>
      </w:r>
    </w:p>
    <w:p w:rsidR="002D2765" w:rsidRPr="002D2765" w:rsidRDefault="002D2765" w:rsidP="00F52F1F">
      <w:pPr>
        <w:pStyle w:val="a9"/>
        <w:spacing w:line="276" w:lineRule="auto"/>
        <w:jc w:val="both"/>
        <w:rPr>
          <w:rFonts w:ascii="Times New Roman" w:hAnsi="Times New Roman" w:cs="Times New Roman"/>
          <w:sz w:val="24"/>
          <w:szCs w:val="24"/>
        </w:rPr>
      </w:pPr>
      <w:r w:rsidRPr="002D2765">
        <w:rPr>
          <w:rFonts w:ascii="Times New Roman" w:hAnsi="Times New Roman" w:cs="Times New Roman"/>
          <w:sz w:val="24"/>
          <w:szCs w:val="24"/>
        </w:rPr>
        <w:t>2.</w:t>
      </w:r>
      <w:r w:rsidRPr="002D2765">
        <w:rPr>
          <w:rFonts w:ascii="Times New Roman" w:hAnsi="Times New Roman" w:cs="Times New Roman"/>
          <w:sz w:val="24"/>
          <w:szCs w:val="24"/>
        </w:rPr>
        <w:tab/>
        <w:t xml:space="preserve">Предмет, метод та система права </w:t>
      </w:r>
      <w:proofErr w:type="spellStart"/>
      <w:proofErr w:type="gramStart"/>
      <w:r w:rsidRPr="002D2765">
        <w:rPr>
          <w:rFonts w:ascii="Times New Roman" w:hAnsi="Times New Roman" w:cs="Times New Roman"/>
          <w:sz w:val="24"/>
          <w:szCs w:val="24"/>
        </w:rPr>
        <w:t>соц</w:t>
      </w:r>
      <w:proofErr w:type="gramEnd"/>
      <w:r w:rsidRPr="002D2765">
        <w:rPr>
          <w:rFonts w:ascii="Times New Roman" w:hAnsi="Times New Roman" w:cs="Times New Roman"/>
          <w:sz w:val="24"/>
          <w:szCs w:val="24"/>
        </w:rPr>
        <w:t>іального</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захисту</w:t>
      </w:r>
      <w:proofErr w:type="spellEnd"/>
      <w:r w:rsidRPr="002D2765">
        <w:rPr>
          <w:rFonts w:ascii="Times New Roman" w:hAnsi="Times New Roman" w:cs="Times New Roman"/>
          <w:sz w:val="24"/>
          <w:szCs w:val="24"/>
        </w:rPr>
        <w:t xml:space="preserve">. </w:t>
      </w:r>
    </w:p>
    <w:p w:rsidR="002D2765" w:rsidRPr="002D2765" w:rsidRDefault="002D2765" w:rsidP="00F52F1F">
      <w:pPr>
        <w:pStyle w:val="a9"/>
        <w:spacing w:line="276" w:lineRule="auto"/>
        <w:jc w:val="both"/>
        <w:rPr>
          <w:rFonts w:ascii="Times New Roman" w:hAnsi="Times New Roman" w:cs="Times New Roman"/>
          <w:sz w:val="24"/>
          <w:szCs w:val="24"/>
        </w:rPr>
      </w:pPr>
      <w:r w:rsidRPr="002D2765">
        <w:rPr>
          <w:rFonts w:ascii="Times New Roman" w:hAnsi="Times New Roman" w:cs="Times New Roman"/>
          <w:sz w:val="24"/>
          <w:szCs w:val="24"/>
        </w:rPr>
        <w:t>3.</w:t>
      </w:r>
      <w:r w:rsidRPr="002D2765">
        <w:rPr>
          <w:rFonts w:ascii="Times New Roman" w:hAnsi="Times New Roman" w:cs="Times New Roman"/>
          <w:sz w:val="24"/>
          <w:szCs w:val="24"/>
        </w:rPr>
        <w:tab/>
      </w:r>
      <w:proofErr w:type="spellStart"/>
      <w:r w:rsidRPr="002D2765">
        <w:rPr>
          <w:rFonts w:ascii="Times New Roman" w:hAnsi="Times New Roman" w:cs="Times New Roman"/>
          <w:sz w:val="24"/>
          <w:szCs w:val="24"/>
        </w:rPr>
        <w:t>Джерела</w:t>
      </w:r>
      <w:proofErr w:type="spellEnd"/>
      <w:r w:rsidRPr="002D2765">
        <w:rPr>
          <w:rFonts w:ascii="Times New Roman" w:hAnsi="Times New Roman" w:cs="Times New Roman"/>
          <w:sz w:val="24"/>
          <w:szCs w:val="24"/>
        </w:rPr>
        <w:t xml:space="preserve"> права </w:t>
      </w:r>
      <w:proofErr w:type="spellStart"/>
      <w:proofErr w:type="gramStart"/>
      <w:r w:rsidRPr="002D2765">
        <w:rPr>
          <w:rFonts w:ascii="Times New Roman" w:hAnsi="Times New Roman" w:cs="Times New Roman"/>
          <w:sz w:val="24"/>
          <w:szCs w:val="24"/>
        </w:rPr>
        <w:t>соц</w:t>
      </w:r>
      <w:proofErr w:type="gramEnd"/>
      <w:r w:rsidRPr="002D2765">
        <w:rPr>
          <w:rFonts w:ascii="Times New Roman" w:hAnsi="Times New Roman" w:cs="Times New Roman"/>
          <w:sz w:val="24"/>
          <w:szCs w:val="24"/>
        </w:rPr>
        <w:t>іального</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захисту</w:t>
      </w:r>
      <w:proofErr w:type="spellEnd"/>
      <w:r w:rsidRPr="002D2765">
        <w:rPr>
          <w:rFonts w:ascii="Times New Roman" w:hAnsi="Times New Roman" w:cs="Times New Roman"/>
          <w:sz w:val="24"/>
          <w:szCs w:val="24"/>
        </w:rPr>
        <w:t>.</w:t>
      </w:r>
    </w:p>
    <w:p w:rsidR="002D2765" w:rsidRPr="002D2765" w:rsidRDefault="002D2765" w:rsidP="00F52F1F">
      <w:pPr>
        <w:pStyle w:val="a9"/>
        <w:spacing w:line="276" w:lineRule="auto"/>
        <w:jc w:val="both"/>
        <w:rPr>
          <w:rFonts w:ascii="Times New Roman" w:hAnsi="Times New Roman" w:cs="Times New Roman"/>
          <w:sz w:val="24"/>
          <w:szCs w:val="24"/>
        </w:rPr>
      </w:pPr>
      <w:r w:rsidRPr="002D2765">
        <w:rPr>
          <w:rFonts w:ascii="Times New Roman" w:hAnsi="Times New Roman" w:cs="Times New Roman"/>
          <w:sz w:val="24"/>
          <w:szCs w:val="24"/>
        </w:rPr>
        <w:t>4.</w:t>
      </w:r>
      <w:r w:rsidRPr="002D2765">
        <w:rPr>
          <w:rFonts w:ascii="Times New Roman" w:hAnsi="Times New Roman" w:cs="Times New Roman"/>
          <w:sz w:val="24"/>
          <w:szCs w:val="24"/>
        </w:rPr>
        <w:tab/>
      </w:r>
      <w:proofErr w:type="spellStart"/>
      <w:r w:rsidRPr="002D2765">
        <w:rPr>
          <w:rFonts w:ascii="Times New Roman" w:hAnsi="Times New Roman" w:cs="Times New Roman"/>
          <w:sz w:val="24"/>
          <w:szCs w:val="24"/>
        </w:rPr>
        <w:t>Принципи</w:t>
      </w:r>
      <w:proofErr w:type="spellEnd"/>
      <w:r w:rsidRPr="002D2765">
        <w:rPr>
          <w:rFonts w:ascii="Times New Roman" w:hAnsi="Times New Roman" w:cs="Times New Roman"/>
          <w:sz w:val="24"/>
          <w:szCs w:val="24"/>
        </w:rPr>
        <w:t xml:space="preserve"> права </w:t>
      </w:r>
      <w:proofErr w:type="spellStart"/>
      <w:proofErr w:type="gramStart"/>
      <w:r w:rsidRPr="002D2765">
        <w:rPr>
          <w:rFonts w:ascii="Times New Roman" w:hAnsi="Times New Roman" w:cs="Times New Roman"/>
          <w:sz w:val="24"/>
          <w:szCs w:val="24"/>
        </w:rPr>
        <w:t>соц</w:t>
      </w:r>
      <w:proofErr w:type="gramEnd"/>
      <w:r w:rsidRPr="002D2765">
        <w:rPr>
          <w:rFonts w:ascii="Times New Roman" w:hAnsi="Times New Roman" w:cs="Times New Roman"/>
          <w:sz w:val="24"/>
          <w:szCs w:val="24"/>
        </w:rPr>
        <w:t>іального</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захисту</w:t>
      </w:r>
      <w:proofErr w:type="spellEnd"/>
      <w:r w:rsidRPr="002D2765">
        <w:rPr>
          <w:rFonts w:ascii="Times New Roman" w:hAnsi="Times New Roman" w:cs="Times New Roman"/>
          <w:sz w:val="24"/>
          <w:szCs w:val="24"/>
        </w:rPr>
        <w:t>.</w:t>
      </w:r>
    </w:p>
    <w:p w:rsidR="00CB6884" w:rsidRPr="002D2765" w:rsidRDefault="002D2765" w:rsidP="00F52F1F">
      <w:pPr>
        <w:pStyle w:val="a9"/>
        <w:spacing w:line="276" w:lineRule="auto"/>
        <w:jc w:val="both"/>
        <w:rPr>
          <w:rFonts w:ascii="Times New Roman" w:hAnsi="Times New Roman" w:cs="Times New Roman"/>
          <w:sz w:val="24"/>
          <w:szCs w:val="24"/>
        </w:rPr>
      </w:pPr>
      <w:r w:rsidRPr="002D2765">
        <w:rPr>
          <w:rFonts w:ascii="Times New Roman" w:hAnsi="Times New Roman" w:cs="Times New Roman"/>
          <w:sz w:val="24"/>
          <w:szCs w:val="24"/>
        </w:rPr>
        <w:t>5.</w:t>
      </w:r>
      <w:r w:rsidRPr="002D2765">
        <w:rPr>
          <w:rFonts w:ascii="Times New Roman" w:hAnsi="Times New Roman" w:cs="Times New Roman"/>
          <w:sz w:val="24"/>
          <w:szCs w:val="24"/>
        </w:rPr>
        <w:tab/>
      </w:r>
      <w:proofErr w:type="spellStart"/>
      <w:r w:rsidRPr="002D2765">
        <w:rPr>
          <w:rFonts w:ascii="Times New Roman" w:hAnsi="Times New Roman" w:cs="Times New Roman"/>
          <w:sz w:val="24"/>
          <w:szCs w:val="24"/>
        </w:rPr>
        <w:t>Правовідносини</w:t>
      </w:r>
      <w:proofErr w:type="spellEnd"/>
      <w:r w:rsidRPr="002D2765">
        <w:rPr>
          <w:rFonts w:ascii="Times New Roman" w:hAnsi="Times New Roman" w:cs="Times New Roman"/>
          <w:sz w:val="24"/>
          <w:szCs w:val="24"/>
        </w:rPr>
        <w:t xml:space="preserve"> у </w:t>
      </w:r>
      <w:proofErr w:type="spellStart"/>
      <w:r w:rsidRPr="002D2765">
        <w:rPr>
          <w:rFonts w:ascii="Times New Roman" w:hAnsi="Times New Roman" w:cs="Times New Roman"/>
          <w:sz w:val="24"/>
          <w:szCs w:val="24"/>
        </w:rPr>
        <w:t>сфері</w:t>
      </w:r>
      <w:proofErr w:type="spellEnd"/>
      <w:r w:rsidRPr="002D2765">
        <w:rPr>
          <w:rFonts w:ascii="Times New Roman" w:hAnsi="Times New Roman" w:cs="Times New Roman"/>
          <w:sz w:val="24"/>
          <w:szCs w:val="24"/>
        </w:rPr>
        <w:t xml:space="preserve"> </w:t>
      </w:r>
      <w:proofErr w:type="spellStart"/>
      <w:proofErr w:type="gramStart"/>
      <w:r w:rsidRPr="002D2765">
        <w:rPr>
          <w:rFonts w:ascii="Times New Roman" w:hAnsi="Times New Roman" w:cs="Times New Roman"/>
          <w:sz w:val="24"/>
          <w:szCs w:val="24"/>
        </w:rPr>
        <w:t>соц</w:t>
      </w:r>
      <w:proofErr w:type="gramEnd"/>
      <w:r w:rsidRPr="002D2765">
        <w:rPr>
          <w:rFonts w:ascii="Times New Roman" w:hAnsi="Times New Roman" w:cs="Times New Roman"/>
          <w:sz w:val="24"/>
          <w:szCs w:val="24"/>
        </w:rPr>
        <w:t>іального</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захисту</w:t>
      </w:r>
      <w:proofErr w:type="spellEnd"/>
      <w:r w:rsidRPr="002D2765">
        <w:rPr>
          <w:rFonts w:ascii="Times New Roman" w:hAnsi="Times New Roman" w:cs="Times New Roman"/>
          <w:sz w:val="24"/>
          <w:szCs w:val="24"/>
        </w:rPr>
        <w:t>.</w:t>
      </w:r>
    </w:p>
    <w:p w:rsidR="002D2765" w:rsidRPr="002D2765" w:rsidRDefault="002D2765" w:rsidP="00F52F1F">
      <w:pPr>
        <w:pStyle w:val="a9"/>
        <w:spacing w:line="276" w:lineRule="auto"/>
        <w:jc w:val="both"/>
        <w:rPr>
          <w:rFonts w:ascii="Times New Roman" w:hAnsi="Times New Roman" w:cs="Times New Roman"/>
          <w:sz w:val="24"/>
          <w:szCs w:val="24"/>
        </w:rPr>
      </w:pPr>
    </w:p>
    <w:p w:rsidR="002D2765" w:rsidRPr="00F52F1F" w:rsidRDefault="002D2765" w:rsidP="00F52F1F">
      <w:pPr>
        <w:pStyle w:val="a9"/>
        <w:spacing w:line="276" w:lineRule="auto"/>
        <w:jc w:val="both"/>
        <w:rPr>
          <w:rFonts w:ascii="Times New Roman" w:hAnsi="Times New Roman" w:cs="Times New Roman"/>
          <w:sz w:val="24"/>
          <w:szCs w:val="24"/>
          <w:lang w:val="uk-UA"/>
        </w:rPr>
      </w:pPr>
      <w:r w:rsidRPr="002D2765">
        <w:rPr>
          <w:rFonts w:ascii="Times New Roman" w:hAnsi="Times New Roman" w:cs="Times New Roman"/>
          <w:sz w:val="24"/>
          <w:szCs w:val="24"/>
        </w:rPr>
        <w:t xml:space="preserve">Тема 2. </w:t>
      </w:r>
      <w:r w:rsidR="00F52F1F">
        <w:rPr>
          <w:rFonts w:ascii="Times New Roman" w:hAnsi="Times New Roman" w:cs="Times New Roman"/>
          <w:sz w:val="24"/>
          <w:szCs w:val="24"/>
          <w:lang w:val="uk-UA"/>
        </w:rPr>
        <w:t xml:space="preserve">Пенсійне забезпечення в Україні </w:t>
      </w:r>
    </w:p>
    <w:p w:rsidR="002D2765" w:rsidRPr="002D2765" w:rsidRDefault="002D2765" w:rsidP="00F52F1F">
      <w:pPr>
        <w:pStyle w:val="a9"/>
        <w:spacing w:line="276" w:lineRule="auto"/>
        <w:jc w:val="both"/>
        <w:rPr>
          <w:rFonts w:ascii="Times New Roman" w:hAnsi="Times New Roman" w:cs="Times New Roman"/>
          <w:sz w:val="24"/>
          <w:szCs w:val="24"/>
        </w:rPr>
      </w:pPr>
      <w:r w:rsidRPr="002D2765">
        <w:rPr>
          <w:rFonts w:ascii="Times New Roman" w:hAnsi="Times New Roman" w:cs="Times New Roman"/>
          <w:sz w:val="24"/>
          <w:szCs w:val="24"/>
        </w:rPr>
        <w:t>1.</w:t>
      </w:r>
      <w:r w:rsidRPr="002D2765">
        <w:rPr>
          <w:rFonts w:ascii="Times New Roman" w:hAnsi="Times New Roman" w:cs="Times New Roman"/>
          <w:sz w:val="24"/>
          <w:szCs w:val="24"/>
        </w:rPr>
        <w:tab/>
      </w:r>
      <w:proofErr w:type="spellStart"/>
      <w:r w:rsidRPr="002D2765">
        <w:rPr>
          <w:rFonts w:ascii="Times New Roman" w:hAnsi="Times New Roman" w:cs="Times New Roman"/>
          <w:sz w:val="24"/>
          <w:szCs w:val="24"/>
        </w:rPr>
        <w:t>Поняття</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пенсійної</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системи</w:t>
      </w:r>
      <w:proofErr w:type="spellEnd"/>
      <w:r w:rsidRPr="002D2765">
        <w:rPr>
          <w:rFonts w:ascii="Times New Roman" w:hAnsi="Times New Roman" w:cs="Times New Roman"/>
          <w:sz w:val="24"/>
          <w:szCs w:val="24"/>
        </w:rPr>
        <w:t xml:space="preserve"> та </w:t>
      </w:r>
      <w:proofErr w:type="spellStart"/>
      <w:r w:rsidRPr="002D2765">
        <w:rPr>
          <w:rFonts w:ascii="Times New Roman" w:hAnsi="Times New Roman" w:cs="Times New Roman"/>
          <w:sz w:val="24"/>
          <w:szCs w:val="24"/>
        </w:rPr>
        <w:t>види</w:t>
      </w:r>
      <w:proofErr w:type="spellEnd"/>
      <w:r w:rsidRPr="002D2765">
        <w:rPr>
          <w:rFonts w:ascii="Times New Roman" w:hAnsi="Times New Roman" w:cs="Times New Roman"/>
          <w:sz w:val="24"/>
          <w:szCs w:val="24"/>
        </w:rPr>
        <w:t xml:space="preserve"> пенсійного </w:t>
      </w:r>
      <w:proofErr w:type="spellStart"/>
      <w:r w:rsidRPr="002D2765">
        <w:rPr>
          <w:rFonts w:ascii="Times New Roman" w:hAnsi="Times New Roman" w:cs="Times New Roman"/>
          <w:sz w:val="24"/>
          <w:szCs w:val="24"/>
        </w:rPr>
        <w:t>забезпечення</w:t>
      </w:r>
      <w:proofErr w:type="spellEnd"/>
      <w:r w:rsidRPr="002D2765">
        <w:rPr>
          <w:rFonts w:ascii="Times New Roman" w:hAnsi="Times New Roman" w:cs="Times New Roman"/>
          <w:sz w:val="24"/>
          <w:szCs w:val="24"/>
        </w:rPr>
        <w:t xml:space="preserve">. </w:t>
      </w:r>
    </w:p>
    <w:p w:rsidR="002D2765" w:rsidRPr="002D2765" w:rsidRDefault="002D2765" w:rsidP="00F52F1F">
      <w:pPr>
        <w:pStyle w:val="a9"/>
        <w:spacing w:line="276" w:lineRule="auto"/>
        <w:jc w:val="both"/>
        <w:rPr>
          <w:rFonts w:ascii="Times New Roman" w:hAnsi="Times New Roman" w:cs="Times New Roman"/>
          <w:sz w:val="24"/>
          <w:szCs w:val="24"/>
        </w:rPr>
      </w:pPr>
      <w:r w:rsidRPr="002D2765">
        <w:rPr>
          <w:rFonts w:ascii="Times New Roman" w:hAnsi="Times New Roman" w:cs="Times New Roman"/>
          <w:sz w:val="24"/>
          <w:szCs w:val="24"/>
        </w:rPr>
        <w:t>2.</w:t>
      </w:r>
      <w:r w:rsidRPr="002D2765">
        <w:rPr>
          <w:rFonts w:ascii="Times New Roman" w:hAnsi="Times New Roman" w:cs="Times New Roman"/>
          <w:sz w:val="24"/>
          <w:szCs w:val="24"/>
        </w:rPr>
        <w:tab/>
      </w:r>
      <w:proofErr w:type="spellStart"/>
      <w:r w:rsidRPr="002D2765">
        <w:rPr>
          <w:rFonts w:ascii="Times New Roman" w:hAnsi="Times New Roman" w:cs="Times New Roman"/>
          <w:sz w:val="24"/>
          <w:szCs w:val="24"/>
        </w:rPr>
        <w:t>Поняття</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пенсії</w:t>
      </w:r>
      <w:proofErr w:type="spellEnd"/>
      <w:r w:rsidRPr="002D2765">
        <w:rPr>
          <w:rFonts w:ascii="Times New Roman" w:hAnsi="Times New Roman" w:cs="Times New Roman"/>
          <w:sz w:val="24"/>
          <w:szCs w:val="24"/>
        </w:rPr>
        <w:t xml:space="preserve">” та </w:t>
      </w:r>
      <w:proofErr w:type="spellStart"/>
      <w:r w:rsidRPr="002D2765">
        <w:rPr>
          <w:rFonts w:ascii="Times New Roman" w:hAnsi="Times New Roman" w:cs="Times New Roman"/>
          <w:sz w:val="24"/>
          <w:szCs w:val="24"/>
        </w:rPr>
        <w:t>його</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основні</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особливості</w:t>
      </w:r>
      <w:proofErr w:type="spellEnd"/>
      <w:r w:rsidRPr="002D2765">
        <w:rPr>
          <w:rFonts w:ascii="Times New Roman" w:hAnsi="Times New Roman" w:cs="Times New Roman"/>
          <w:sz w:val="24"/>
          <w:szCs w:val="24"/>
        </w:rPr>
        <w:t>.</w:t>
      </w:r>
    </w:p>
    <w:p w:rsidR="002D2765" w:rsidRPr="002D2765" w:rsidRDefault="002D2765" w:rsidP="00F52F1F">
      <w:pPr>
        <w:pStyle w:val="a9"/>
        <w:spacing w:line="276" w:lineRule="auto"/>
        <w:jc w:val="both"/>
        <w:rPr>
          <w:rFonts w:ascii="Times New Roman" w:hAnsi="Times New Roman" w:cs="Times New Roman"/>
          <w:sz w:val="24"/>
          <w:szCs w:val="24"/>
        </w:rPr>
      </w:pPr>
      <w:r w:rsidRPr="002D2765">
        <w:rPr>
          <w:rFonts w:ascii="Times New Roman" w:hAnsi="Times New Roman" w:cs="Times New Roman"/>
          <w:sz w:val="24"/>
          <w:szCs w:val="24"/>
        </w:rPr>
        <w:t>3.</w:t>
      </w:r>
      <w:r w:rsidRPr="002D2765">
        <w:rPr>
          <w:rFonts w:ascii="Times New Roman" w:hAnsi="Times New Roman" w:cs="Times New Roman"/>
          <w:sz w:val="24"/>
          <w:szCs w:val="24"/>
        </w:rPr>
        <w:tab/>
      </w:r>
      <w:proofErr w:type="spellStart"/>
      <w:r w:rsidRPr="002D2765">
        <w:rPr>
          <w:rFonts w:ascii="Times New Roman" w:hAnsi="Times New Roman" w:cs="Times New Roman"/>
          <w:sz w:val="24"/>
          <w:szCs w:val="24"/>
        </w:rPr>
        <w:t>Пенсія</w:t>
      </w:r>
      <w:proofErr w:type="spellEnd"/>
      <w:r w:rsidRPr="002D2765">
        <w:rPr>
          <w:rFonts w:ascii="Times New Roman" w:hAnsi="Times New Roman" w:cs="Times New Roman"/>
          <w:sz w:val="24"/>
          <w:szCs w:val="24"/>
        </w:rPr>
        <w:t xml:space="preserve"> за </w:t>
      </w:r>
      <w:proofErr w:type="spellStart"/>
      <w:r w:rsidRPr="002D2765">
        <w:rPr>
          <w:rFonts w:ascii="Times New Roman" w:hAnsi="Times New Roman" w:cs="Times New Roman"/>
          <w:sz w:val="24"/>
          <w:szCs w:val="24"/>
        </w:rPr>
        <w:t>віком</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категорія</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осіб</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що</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мають</w:t>
      </w:r>
      <w:proofErr w:type="spellEnd"/>
      <w:r w:rsidRPr="002D2765">
        <w:rPr>
          <w:rFonts w:ascii="Times New Roman" w:hAnsi="Times New Roman" w:cs="Times New Roman"/>
          <w:sz w:val="24"/>
          <w:szCs w:val="24"/>
        </w:rPr>
        <w:t xml:space="preserve"> право на </w:t>
      </w:r>
      <w:proofErr w:type="spellStart"/>
      <w:r w:rsidRPr="002D2765">
        <w:rPr>
          <w:rFonts w:ascii="Times New Roman" w:hAnsi="Times New Roman" w:cs="Times New Roman"/>
          <w:sz w:val="24"/>
          <w:szCs w:val="24"/>
        </w:rPr>
        <w:t>пенсію</w:t>
      </w:r>
      <w:proofErr w:type="spellEnd"/>
      <w:r w:rsidRPr="002D2765">
        <w:rPr>
          <w:rFonts w:ascii="Times New Roman" w:hAnsi="Times New Roman" w:cs="Times New Roman"/>
          <w:sz w:val="24"/>
          <w:szCs w:val="24"/>
        </w:rPr>
        <w:t xml:space="preserve"> за </w:t>
      </w:r>
      <w:proofErr w:type="spellStart"/>
      <w:r w:rsidRPr="002D2765">
        <w:rPr>
          <w:rFonts w:ascii="Times New Roman" w:hAnsi="Times New Roman" w:cs="Times New Roman"/>
          <w:sz w:val="24"/>
          <w:szCs w:val="24"/>
        </w:rPr>
        <w:t>віком</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розмі</w:t>
      </w:r>
      <w:proofErr w:type="gramStart"/>
      <w:r w:rsidRPr="002D2765">
        <w:rPr>
          <w:rFonts w:ascii="Times New Roman" w:hAnsi="Times New Roman" w:cs="Times New Roman"/>
          <w:sz w:val="24"/>
          <w:szCs w:val="24"/>
        </w:rPr>
        <w:t>р</w:t>
      </w:r>
      <w:proofErr w:type="spellEnd"/>
      <w:proofErr w:type="gram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пенсії</w:t>
      </w:r>
      <w:proofErr w:type="spellEnd"/>
      <w:r w:rsidRPr="002D2765">
        <w:rPr>
          <w:rFonts w:ascii="Times New Roman" w:hAnsi="Times New Roman" w:cs="Times New Roman"/>
          <w:sz w:val="24"/>
          <w:szCs w:val="24"/>
        </w:rPr>
        <w:t xml:space="preserve">; алгоритм </w:t>
      </w:r>
      <w:proofErr w:type="spellStart"/>
      <w:r w:rsidRPr="002D2765">
        <w:rPr>
          <w:rFonts w:ascii="Times New Roman" w:hAnsi="Times New Roman" w:cs="Times New Roman"/>
          <w:sz w:val="24"/>
          <w:szCs w:val="24"/>
        </w:rPr>
        <w:t>дій</w:t>
      </w:r>
      <w:proofErr w:type="spellEnd"/>
      <w:r w:rsidRPr="002D2765">
        <w:rPr>
          <w:rFonts w:ascii="Times New Roman" w:hAnsi="Times New Roman" w:cs="Times New Roman"/>
          <w:sz w:val="24"/>
          <w:szCs w:val="24"/>
        </w:rPr>
        <w:t xml:space="preserve"> для </w:t>
      </w:r>
      <w:proofErr w:type="spellStart"/>
      <w:r w:rsidRPr="002D2765">
        <w:rPr>
          <w:rFonts w:ascii="Times New Roman" w:hAnsi="Times New Roman" w:cs="Times New Roman"/>
          <w:sz w:val="24"/>
          <w:szCs w:val="24"/>
        </w:rPr>
        <w:t>отримання</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пенсії</w:t>
      </w:r>
      <w:proofErr w:type="spellEnd"/>
      <w:r w:rsidRPr="002D2765">
        <w:rPr>
          <w:rFonts w:ascii="Times New Roman" w:hAnsi="Times New Roman" w:cs="Times New Roman"/>
          <w:sz w:val="24"/>
          <w:szCs w:val="24"/>
        </w:rPr>
        <w:t>.</w:t>
      </w:r>
    </w:p>
    <w:p w:rsidR="002D2765" w:rsidRPr="002D2765" w:rsidRDefault="002D2765" w:rsidP="00F52F1F">
      <w:pPr>
        <w:pStyle w:val="a9"/>
        <w:spacing w:line="276" w:lineRule="auto"/>
        <w:jc w:val="both"/>
        <w:rPr>
          <w:rFonts w:ascii="Times New Roman" w:hAnsi="Times New Roman" w:cs="Times New Roman"/>
          <w:sz w:val="24"/>
          <w:szCs w:val="24"/>
        </w:rPr>
      </w:pPr>
      <w:r w:rsidRPr="002D2765">
        <w:rPr>
          <w:rFonts w:ascii="Times New Roman" w:hAnsi="Times New Roman" w:cs="Times New Roman"/>
          <w:sz w:val="24"/>
          <w:szCs w:val="24"/>
        </w:rPr>
        <w:t>4.</w:t>
      </w:r>
      <w:r w:rsidRPr="002D2765">
        <w:rPr>
          <w:rFonts w:ascii="Times New Roman" w:hAnsi="Times New Roman" w:cs="Times New Roman"/>
          <w:sz w:val="24"/>
          <w:szCs w:val="24"/>
        </w:rPr>
        <w:tab/>
      </w:r>
      <w:proofErr w:type="spellStart"/>
      <w:r w:rsidRPr="002D2765">
        <w:rPr>
          <w:rFonts w:ascii="Times New Roman" w:hAnsi="Times New Roman" w:cs="Times New Roman"/>
          <w:sz w:val="24"/>
          <w:szCs w:val="24"/>
        </w:rPr>
        <w:t>Окремі</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види</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пенсій</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пенсії</w:t>
      </w:r>
      <w:proofErr w:type="spellEnd"/>
      <w:r w:rsidRPr="002D2765">
        <w:rPr>
          <w:rFonts w:ascii="Times New Roman" w:hAnsi="Times New Roman" w:cs="Times New Roman"/>
          <w:sz w:val="24"/>
          <w:szCs w:val="24"/>
        </w:rPr>
        <w:t xml:space="preserve"> по </w:t>
      </w:r>
      <w:proofErr w:type="spellStart"/>
      <w:r w:rsidRPr="002D2765">
        <w:rPr>
          <w:rFonts w:ascii="Times New Roman" w:hAnsi="Times New Roman" w:cs="Times New Roman"/>
          <w:sz w:val="24"/>
          <w:szCs w:val="24"/>
        </w:rPr>
        <w:t>інвалідності</w:t>
      </w:r>
      <w:proofErr w:type="spellEnd"/>
      <w:r w:rsidRPr="002D2765">
        <w:rPr>
          <w:rFonts w:ascii="Times New Roman" w:hAnsi="Times New Roman" w:cs="Times New Roman"/>
          <w:sz w:val="24"/>
          <w:szCs w:val="24"/>
        </w:rPr>
        <w:t xml:space="preserve">, </w:t>
      </w:r>
      <w:proofErr w:type="gramStart"/>
      <w:r w:rsidRPr="002D2765">
        <w:rPr>
          <w:rFonts w:ascii="Times New Roman" w:hAnsi="Times New Roman" w:cs="Times New Roman"/>
          <w:sz w:val="24"/>
          <w:szCs w:val="24"/>
        </w:rPr>
        <w:t>у</w:t>
      </w:r>
      <w:proofErr w:type="gram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разі</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втрати</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годувальника</w:t>
      </w:r>
      <w:proofErr w:type="spellEnd"/>
      <w:r w:rsidRPr="002D2765">
        <w:rPr>
          <w:rFonts w:ascii="Times New Roman" w:hAnsi="Times New Roman" w:cs="Times New Roman"/>
          <w:sz w:val="24"/>
          <w:szCs w:val="24"/>
        </w:rPr>
        <w:t xml:space="preserve">, за </w:t>
      </w:r>
      <w:proofErr w:type="spellStart"/>
      <w:r w:rsidRPr="002D2765">
        <w:rPr>
          <w:rFonts w:ascii="Times New Roman" w:hAnsi="Times New Roman" w:cs="Times New Roman"/>
          <w:sz w:val="24"/>
          <w:szCs w:val="24"/>
        </w:rPr>
        <w:t>вислугою</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років</w:t>
      </w:r>
      <w:proofErr w:type="spellEnd"/>
      <w:r w:rsidRPr="002D2765">
        <w:rPr>
          <w:rFonts w:ascii="Times New Roman" w:hAnsi="Times New Roman" w:cs="Times New Roman"/>
          <w:sz w:val="24"/>
          <w:szCs w:val="24"/>
        </w:rPr>
        <w:t>.</w:t>
      </w:r>
    </w:p>
    <w:p w:rsidR="002D2765" w:rsidRPr="002D2765" w:rsidRDefault="002D2765" w:rsidP="00F52F1F">
      <w:pPr>
        <w:pStyle w:val="a9"/>
        <w:spacing w:line="276" w:lineRule="auto"/>
        <w:jc w:val="both"/>
        <w:rPr>
          <w:rFonts w:ascii="Times New Roman" w:hAnsi="Times New Roman" w:cs="Times New Roman"/>
          <w:sz w:val="24"/>
          <w:szCs w:val="24"/>
        </w:rPr>
      </w:pPr>
    </w:p>
    <w:p w:rsidR="002D2765" w:rsidRPr="00F52F1F" w:rsidRDefault="002D2765" w:rsidP="00F52F1F">
      <w:pPr>
        <w:pStyle w:val="a9"/>
        <w:spacing w:line="276" w:lineRule="auto"/>
        <w:jc w:val="both"/>
        <w:rPr>
          <w:rFonts w:ascii="Times New Roman" w:hAnsi="Times New Roman" w:cs="Times New Roman"/>
          <w:sz w:val="24"/>
          <w:szCs w:val="24"/>
          <w:lang w:val="uk-UA"/>
        </w:rPr>
      </w:pPr>
      <w:r w:rsidRPr="002D2765">
        <w:rPr>
          <w:rFonts w:ascii="Times New Roman" w:hAnsi="Times New Roman" w:cs="Times New Roman"/>
          <w:sz w:val="24"/>
          <w:szCs w:val="24"/>
        </w:rPr>
        <w:t xml:space="preserve">Тема 3. </w:t>
      </w:r>
      <w:r w:rsidR="00F52F1F">
        <w:rPr>
          <w:rFonts w:ascii="Times New Roman" w:hAnsi="Times New Roman" w:cs="Times New Roman"/>
          <w:sz w:val="24"/>
          <w:szCs w:val="24"/>
          <w:lang w:val="uk-UA"/>
        </w:rPr>
        <w:t xml:space="preserve">Трудовий та страховий стаж </w:t>
      </w:r>
    </w:p>
    <w:p w:rsidR="002D2765" w:rsidRPr="002D2765" w:rsidRDefault="002D2765" w:rsidP="00F52F1F">
      <w:pPr>
        <w:pStyle w:val="a9"/>
        <w:spacing w:line="276" w:lineRule="auto"/>
        <w:jc w:val="both"/>
        <w:rPr>
          <w:rFonts w:ascii="Times New Roman" w:hAnsi="Times New Roman" w:cs="Times New Roman"/>
          <w:sz w:val="24"/>
          <w:szCs w:val="24"/>
        </w:rPr>
      </w:pPr>
      <w:r w:rsidRPr="002D2765">
        <w:rPr>
          <w:rFonts w:ascii="Times New Roman" w:hAnsi="Times New Roman" w:cs="Times New Roman"/>
          <w:sz w:val="24"/>
          <w:szCs w:val="24"/>
        </w:rPr>
        <w:t>1.</w:t>
      </w:r>
      <w:r w:rsidRPr="002D2765">
        <w:rPr>
          <w:rFonts w:ascii="Times New Roman" w:hAnsi="Times New Roman" w:cs="Times New Roman"/>
          <w:sz w:val="24"/>
          <w:szCs w:val="24"/>
        </w:rPr>
        <w:tab/>
      </w:r>
      <w:proofErr w:type="spellStart"/>
      <w:r w:rsidRPr="002D2765">
        <w:rPr>
          <w:rFonts w:ascii="Times New Roman" w:hAnsi="Times New Roman" w:cs="Times New Roman"/>
          <w:sz w:val="24"/>
          <w:szCs w:val="24"/>
        </w:rPr>
        <w:t>Поняття</w:t>
      </w:r>
      <w:proofErr w:type="spellEnd"/>
      <w:r w:rsidRPr="002D2765">
        <w:rPr>
          <w:rFonts w:ascii="Times New Roman" w:hAnsi="Times New Roman" w:cs="Times New Roman"/>
          <w:sz w:val="24"/>
          <w:szCs w:val="24"/>
        </w:rPr>
        <w:t xml:space="preserve"> стажу та </w:t>
      </w:r>
      <w:proofErr w:type="spellStart"/>
      <w:r w:rsidRPr="002D2765">
        <w:rPr>
          <w:rFonts w:ascii="Times New Roman" w:hAnsi="Times New Roman" w:cs="Times New Roman"/>
          <w:sz w:val="24"/>
          <w:szCs w:val="24"/>
        </w:rPr>
        <w:t>його</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класифікація</w:t>
      </w:r>
      <w:proofErr w:type="spellEnd"/>
      <w:r w:rsidRPr="002D2765">
        <w:rPr>
          <w:rFonts w:ascii="Times New Roman" w:hAnsi="Times New Roman" w:cs="Times New Roman"/>
          <w:sz w:val="24"/>
          <w:szCs w:val="24"/>
        </w:rPr>
        <w:t>.</w:t>
      </w:r>
    </w:p>
    <w:p w:rsidR="002D2765" w:rsidRPr="002D2765" w:rsidRDefault="002D2765" w:rsidP="00F52F1F">
      <w:pPr>
        <w:pStyle w:val="a9"/>
        <w:spacing w:line="276" w:lineRule="auto"/>
        <w:jc w:val="both"/>
        <w:rPr>
          <w:rFonts w:ascii="Times New Roman" w:hAnsi="Times New Roman" w:cs="Times New Roman"/>
          <w:sz w:val="24"/>
          <w:szCs w:val="24"/>
        </w:rPr>
      </w:pPr>
      <w:r w:rsidRPr="002D2765">
        <w:rPr>
          <w:rFonts w:ascii="Times New Roman" w:hAnsi="Times New Roman" w:cs="Times New Roman"/>
          <w:sz w:val="24"/>
          <w:szCs w:val="24"/>
        </w:rPr>
        <w:t>2.</w:t>
      </w:r>
      <w:r w:rsidRPr="002D2765">
        <w:rPr>
          <w:rFonts w:ascii="Times New Roman" w:hAnsi="Times New Roman" w:cs="Times New Roman"/>
          <w:sz w:val="24"/>
          <w:szCs w:val="24"/>
        </w:rPr>
        <w:tab/>
      </w:r>
      <w:proofErr w:type="spellStart"/>
      <w:r w:rsidRPr="002D2765">
        <w:rPr>
          <w:rFonts w:ascii="Times New Roman" w:hAnsi="Times New Roman" w:cs="Times New Roman"/>
          <w:sz w:val="24"/>
          <w:szCs w:val="24"/>
        </w:rPr>
        <w:t>Трудовий</w:t>
      </w:r>
      <w:proofErr w:type="spellEnd"/>
      <w:r w:rsidRPr="002D2765">
        <w:rPr>
          <w:rFonts w:ascii="Times New Roman" w:hAnsi="Times New Roman" w:cs="Times New Roman"/>
          <w:sz w:val="24"/>
          <w:szCs w:val="24"/>
        </w:rPr>
        <w:t xml:space="preserve"> стаж: </w:t>
      </w:r>
      <w:proofErr w:type="spellStart"/>
      <w:r w:rsidRPr="002D2765">
        <w:rPr>
          <w:rFonts w:ascii="Times New Roman" w:hAnsi="Times New Roman" w:cs="Times New Roman"/>
          <w:sz w:val="24"/>
          <w:szCs w:val="24"/>
        </w:rPr>
        <w:t>поняття</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види</w:t>
      </w:r>
      <w:proofErr w:type="spellEnd"/>
      <w:r w:rsidRPr="002D2765">
        <w:rPr>
          <w:rFonts w:ascii="Times New Roman" w:hAnsi="Times New Roman" w:cs="Times New Roman"/>
          <w:sz w:val="24"/>
          <w:szCs w:val="24"/>
        </w:rPr>
        <w:t xml:space="preserve"> та порядок </w:t>
      </w:r>
      <w:proofErr w:type="spellStart"/>
      <w:r w:rsidRPr="002D2765">
        <w:rPr>
          <w:rFonts w:ascii="Times New Roman" w:hAnsi="Times New Roman" w:cs="Times New Roman"/>
          <w:sz w:val="24"/>
          <w:szCs w:val="24"/>
        </w:rPr>
        <w:t>обчислення</w:t>
      </w:r>
      <w:proofErr w:type="spellEnd"/>
      <w:r w:rsidRPr="002D2765">
        <w:rPr>
          <w:rFonts w:ascii="Times New Roman" w:hAnsi="Times New Roman" w:cs="Times New Roman"/>
          <w:sz w:val="24"/>
          <w:szCs w:val="24"/>
        </w:rPr>
        <w:t>.</w:t>
      </w:r>
    </w:p>
    <w:p w:rsidR="00CB6884" w:rsidRPr="002D2765" w:rsidRDefault="002D2765" w:rsidP="00F52F1F">
      <w:pPr>
        <w:pStyle w:val="a9"/>
        <w:spacing w:line="276" w:lineRule="auto"/>
        <w:jc w:val="both"/>
        <w:rPr>
          <w:rFonts w:ascii="Times New Roman" w:hAnsi="Times New Roman" w:cs="Times New Roman"/>
          <w:sz w:val="24"/>
          <w:szCs w:val="24"/>
        </w:rPr>
      </w:pPr>
      <w:r w:rsidRPr="002D2765">
        <w:rPr>
          <w:rFonts w:ascii="Times New Roman" w:hAnsi="Times New Roman" w:cs="Times New Roman"/>
          <w:sz w:val="24"/>
          <w:szCs w:val="24"/>
        </w:rPr>
        <w:t>3.</w:t>
      </w:r>
      <w:r w:rsidRPr="002D2765">
        <w:rPr>
          <w:rFonts w:ascii="Times New Roman" w:hAnsi="Times New Roman" w:cs="Times New Roman"/>
          <w:sz w:val="24"/>
          <w:szCs w:val="24"/>
        </w:rPr>
        <w:tab/>
      </w:r>
      <w:proofErr w:type="spellStart"/>
      <w:r w:rsidRPr="002D2765">
        <w:rPr>
          <w:rFonts w:ascii="Times New Roman" w:hAnsi="Times New Roman" w:cs="Times New Roman"/>
          <w:sz w:val="24"/>
          <w:szCs w:val="24"/>
        </w:rPr>
        <w:t>Страховий</w:t>
      </w:r>
      <w:proofErr w:type="spellEnd"/>
      <w:r w:rsidRPr="002D2765">
        <w:rPr>
          <w:rFonts w:ascii="Times New Roman" w:hAnsi="Times New Roman" w:cs="Times New Roman"/>
          <w:sz w:val="24"/>
          <w:szCs w:val="24"/>
        </w:rPr>
        <w:t xml:space="preserve"> стаж: </w:t>
      </w:r>
      <w:proofErr w:type="spellStart"/>
      <w:r w:rsidRPr="002D2765">
        <w:rPr>
          <w:rFonts w:ascii="Times New Roman" w:hAnsi="Times New Roman" w:cs="Times New Roman"/>
          <w:sz w:val="24"/>
          <w:szCs w:val="24"/>
        </w:rPr>
        <w:t>поняття</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види</w:t>
      </w:r>
      <w:proofErr w:type="spellEnd"/>
      <w:r w:rsidRPr="002D2765">
        <w:rPr>
          <w:rFonts w:ascii="Times New Roman" w:hAnsi="Times New Roman" w:cs="Times New Roman"/>
          <w:sz w:val="24"/>
          <w:szCs w:val="24"/>
        </w:rPr>
        <w:t xml:space="preserve"> та порядок </w:t>
      </w:r>
      <w:proofErr w:type="spellStart"/>
      <w:r w:rsidRPr="002D2765">
        <w:rPr>
          <w:rFonts w:ascii="Times New Roman" w:hAnsi="Times New Roman" w:cs="Times New Roman"/>
          <w:sz w:val="24"/>
          <w:szCs w:val="24"/>
        </w:rPr>
        <w:t>обчислення</w:t>
      </w:r>
      <w:proofErr w:type="spellEnd"/>
      <w:r w:rsidRPr="002D2765">
        <w:rPr>
          <w:rFonts w:ascii="Times New Roman" w:hAnsi="Times New Roman" w:cs="Times New Roman"/>
          <w:sz w:val="24"/>
          <w:szCs w:val="24"/>
        </w:rPr>
        <w:t>.</w:t>
      </w:r>
    </w:p>
    <w:p w:rsidR="002D2765" w:rsidRPr="002D2765" w:rsidRDefault="002D2765" w:rsidP="00F52F1F">
      <w:pPr>
        <w:pStyle w:val="a9"/>
        <w:spacing w:line="276" w:lineRule="auto"/>
        <w:jc w:val="both"/>
        <w:rPr>
          <w:rFonts w:ascii="Times New Roman" w:hAnsi="Times New Roman" w:cs="Times New Roman"/>
          <w:sz w:val="24"/>
          <w:szCs w:val="24"/>
        </w:rPr>
      </w:pPr>
    </w:p>
    <w:p w:rsidR="00C80A08" w:rsidRDefault="002D2765" w:rsidP="00F52F1F">
      <w:pPr>
        <w:pStyle w:val="a9"/>
        <w:spacing w:line="276" w:lineRule="auto"/>
        <w:jc w:val="both"/>
        <w:rPr>
          <w:rFonts w:ascii="Times New Roman" w:hAnsi="Times New Roman" w:cs="Times New Roman"/>
          <w:sz w:val="24"/>
          <w:szCs w:val="24"/>
          <w:lang w:val="uk-UA"/>
        </w:rPr>
      </w:pPr>
      <w:r w:rsidRPr="002D2765">
        <w:rPr>
          <w:rFonts w:ascii="Times New Roman" w:hAnsi="Times New Roman" w:cs="Times New Roman"/>
          <w:sz w:val="24"/>
          <w:szCs w:val="24"/>
        </w:rPr>
        <w:t xml:space="preserve">Тема 4. </w:t>
      </w:r>
      <w:r w:rsidR="00C80A08">
        <w:rPr>
          <w:rFonts w:ascii="Times New Roman" w:hAnsi="Times New Roman" w:cs="Times New Roman"/>
          <w:sz w:val="24"/>
          <w:szCs w:val="24"/>
          <w:lang w:val="uk-UA"/>
        </w:rPr>
        <w:t xml:space="preserve">Загальнообов’язкове державне соціальне страхування на випадок безробіття </w:t>
      </w:r>
    </w:p>
    <w:p w:rsidR="002D2765" w:rsidRPr="002D2765" w:rsidRDefault="002D2765" w:rsidP="00F52F1F">
      <w:pPr>
        <w:pStyle w:val="a9"/>
        <w:spacing w:line="276" w:lineRule="auto"/>
        <w:jc w:val="both"/>
        <w:rPr>
          <w:rFonts w:ascii="Times New Roman" w:hAnsi="Times New Roman" w:cs="Times New Roman"/>
          <w:sz w:val="24"/>
          <w:szCs w:val="24"/>
        </w:rPr>
      </w:pPr>
      <w:r w:rsidRPr="002D2765">
        <w:rPr>
          <w:rFonts w:ascii="Times New Roman" w:hAnsi="Times New Roman" w:cs="Times New Roman"/>
          <w:sz w:val="24"/>
          <w:szCs w:val="24"/>
        </w:rPr>
        <w:t>1.</w:t>
      </w:r>
      <w:r w:rsidRPr="002D2765">
        <w:rPr>
          <w:rFonts w:ascii="Times New Roman" w:hAnsi="Times New Roman" w:cs="Times New Roman"/>
          <w:sz w:val="24"/>
          <w:szCs w:val="24"/>
        </w:rPr>
        <w:tab/>
      </w:r>
      <w:proofErr w:type="spellStart"/>
      <w:r w:rsidRPr="002D2765">
        <w:rPr>
          <w:rFonts w:ascii="Times New Roman" w:hAnsi="Times New Roman" w:cs="Times New Roman"/>
          <w:sz w:val="24"/>
          <w:szCs w:val="24"/>
        </w:rPr>
        <w:t>Поняття</w:t>
      </w:r>
      <w:proofErr w:type="spellEnd"/>
      <w:r w:rsidRPr="002D2765">
        <w:rPr>
          <w:rFonts w:ascii="Times New Roman" w:hAnsi="Times New Roman" w:cs="Times New Roman"/>
          <w:sz w:val="24"/>
          <w:szCs w:val="24"/>
        </w:rPr>
        <w:t xml:space="preserve"> та характеристика </w:t>
      </w:r>
      <w:proofErr w:type="spellStart"/>
      <w:r w:rsidRPr="002D2765">
        <w:rPr>
          <w:rFonts w:ascii="Times New Roman" w:hAnsi="Times New Roman" w:cs="Times New Roman"/>
          <w:sz w:val="24"/>
          <w:szCs w:val="24"/>
        </w:rPr>
        <w:t>загальнообов’язкового</w:t>
      </w:r>
      <w:proofErr w:type="spellEnd"/>
      <w:r w:rsidRPr="002D2765">
        <w:rPr>
          <w:rFonts w:ascii="Times New Roman" w:hAnsi="Times New Roman" w:cs="Times New Roman"/>
          <w:sz w:val="24"/>
          <w:szCs w:val="24"/>
        </w:rPr>
        <w:t xml:space="preserve"> державного </w:t>
      </w:r>
      <w:proofErr w:type="spellStart"/>
      <w:proofErr w:type="gramStart"/>
      <w:r w:rsidRPr="002D2765">
        <w:rPr>
          <w:rFonts w:ascii="Times New Roman" w:hAnsi="Times New Roman" w:cs="Times New Roman"/>
          <w:sz w:val="24"/>
          <w:szCs w:val="24"/>
        </w:rPr>
        <w:t>соц</w:t>
      </w:r>
      <w:proofErr w:type="gramEnd"/>
      <w:r w:rsidRPr="002D2765">
        <w:rPr>
          <w:rFonts w:ascii="Times New Roman" w:hAnsi="Times New Roman" w:cs="Times New Roman"/>
          <w:sz w:val="24"/>
          <w:szCs w:val="24"/>
        </w:rPr>
        <w:t>іального</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страхування</w:t>
      </w:r>
      <w:proofErr w:type="spellEnd"/>
      <w:r w:rsidRPr="002D2765">
        <w:rPr>
          <w:rFonts w:ascii="Times New Roman" w:hAnsi="Times New Roman" w:cs="Times New Roman"/>
          <w:sz w:val="24"/>
          <w:szCs w:val="24"/>
        </w:rPr>
        <w:t xml:space="preserve"> на </w:t>
      </w:r>
      <w:proofErr w:type="spellStart"/>
      <w:r w:rsidRPr="002D2765">
        <w:rPr>
          <w:rFonts w:ascii="Times New Roman" w:hAnsi="Times New Roman" w:cs="Times New Roman"/>
          <w:sz w:val="24"/>
          <w:szCs w:val="24"/>
        </w:rPr>
        <w:t>випадок</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безробіття</w:t>
      </w:r>
      <w:proofErr w:type="spellEnd"/>
      <w:r w:rsidRPr="002D2765">
        <w:rPr>
          <w:rFonts w:ascii="Times New Roman" w:hAnsi="Times New Roman" w:cs="Times New Roman"/>
          <w:sz w:val="24"/>
          <w:szCs w:val="24"/>
        </w:rPr>
        <w:t>.</w:t>
      </w:r>
    </w:p>
    <w:p w:rsidR="002D2765" w:rsidRPr="002D2765" w:rsidRDefault="002D2765" w:rsidP="00F52F1F">
      <w:pPr>
        <w:pStyle w:val="a9"/>
        <w:spacing w:line="276" w:lineRule="auto"/>
        <w:jc w:val="both"/>
        <w:rPr>
          <w:rFonts w:ascii="Times New Roman" w:hAnsi="Times New Roman" w:cs="Times New Roman"/>
          <w:sz w:val="24"/>
          <w:szCs w:val="24"/>
        </w:rPr>
      </w:pPr>
      <w:r w:rsidRPr="002D2765">
        <w:rPr>
          <w:rFonts w:ascii="Times New Roman" w:hAnsi="Times New Roman" w:cs="Times New Roman"/>
          <w:sz w:val="24"/>
          <w:szCs w:val="24"/>
        </w:rPr>
        <w:t>2.</w:t>
      </w:r>
      <w:r w:rsidRPr="002D2765">
        <w:rPr>
          <w:rFonts w:ascii="Times New Roman" w:hAnsi="Times New Roman" w:cs="Times New Roman"/>
          <w:sz w:val="24"/>
          <w:szCs w:val="24"/>
        </w:rPr>
        <w:tab/>
      </w:r>
      <w:proofErr w:type="spellStart"/>
      <w:r w:rsidRPr="002D2765">
        <w:rPr>
          <w:rFonts w:ascii="Times New Roman" w:hAnsi="Times New Roman" w:cs="Times New Roman"/>
          <w:sz w:val="24"/>
          <w:szCs w:val="24"/>
        </w:rPr>
        <w:t>Види</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забезпечення</w:t>
      </w:r>
      <w:proofErr w:type="spellEnd"/>
      <w:r w:rsidRPr="002D2765">
        <w:rPr>
          <w:rFonts w:ascii="Times New Roman" w:hAnsi="Times New Roman" w:cs="Times New Roman"/>
          <w:sz w:val="24"/>
          <w:szCs w:val="24"/>
        </w:rPr>
        <w:t xml:space="preserve"> та </w:t>
      </w:r>
      <w:proofErr w:type="spellStart"/>
      <w:r w:rsidRPr="002D2765">
        <w:rPr>
          <w:rFonts w:ascii="Times New Roman" w:hAnsi="Times New Roman" w:cs="Times New Roman"/>
          <w:sz w:val="24"/>
          <w:szCs w:val="24"/>
        </w:rPr>
        <w:t>їх</w:t>
      </w:r>
      <w:proofErr w:type="spellEnd"/>
      <w:r w:rsidRPr="002D2765">
        <w:rPr>
          <w:rFonts w:ascii="Times New Roman" w:hAnsi="Times New Roman" w:cs="Times New Roman"/>
          <w:sz w:val="24"/>
          <w:szCs w:val="24"/>
        </w:rPr>
        <w:t xml:space="preserve"> характеристика.</w:t>
      </w:r>
    </w:p>
    <w:p w:rsidR="002D2765" w:rsidRPr="002D2765" w:rsidRDefault="002D2765" w:rsidP="00F52F1F">
      <w:pPr>
        <w:pStyle w:val="a9"/>
        <w:spacing w:line="276" w:lineRule="auto"/>
        <w:jc w:val="both"/>
        <w:rPr>
          <w:rFonts w:ascii="Times New Roman" w:hAnsi="Times New Roman" w:cs="Times New Roman"/>
          <w:sz w:val="24"/>
          <w:szCs w:val="24"/>
        </w:rPr>
      </w:pPr>
      <w:r w:rsidRPr="002D2765">
        <w:rPr>
          <w:rFonts w:ascii="Times New Roman" w:hAnsi="Times New Roman" w:cs="Times New Roman"/>
          <w:sz w:val="24"/>
          <w:szCs w:val="24"/>
        </w:rPr>
        <w:t>3.</w:t>
      </w:r>
      <w:r w:rsidRPr="002D2765">
        <w:rPr>
          <w:rFonts w:ascii="Times New Roman" w:hAnsi="Times New Roman" w:cs="Times New Roman"/>
          <w:sz w:val="24"/>
          <w:szCs w:val="24"/>
        </w:rPr>
        <w:tab/>
      </w:r>
      <w:proofErr w:type="spellStart"/>
      <w:r w:rsidRPr="002D2765">
        <w:rPr>
          <w:rFonts w:ascii="Times New Roman" w:hAnsi="Times New Roman" w:cs="Times New Roman"/>
          <w:sz w:val="24"/>
          <w:szCs w:val="24"/>
        </w:rPr>
        <w:t>Види</w:t>
      </w:r>
      <w:proofErr w:type="spellEnd"/>
      <w:r w:rsidRPr="002D2765">
        <w:rPr>
          <w:rFonts w:ascii="Times New Roman" w:hAnsi="Times New Roman" w:cs="Times New Roman"/>
          <w:sz w:val="24"/>
          <w:szCs w:val="24"/>
        </w:rPr>
        <w:t xml:space="preserve"> </w:t>
      </w:r>
      <w:proofErr w:type="spellStart"/>
      <w:proofErr w:type="gramStart"/>
      <w:r w:rsidRPr="002D2765">
        <w:rPr>
          <w:rFonts w:ascii="Times New Roman" w:hAnsi="Times New Roman" w:cs="Times New Roman"/>
          <w:sz w:val="24"/>
          <w:szCs w:val="24"/>
        </w:rPr>
        <w:t>соц</w:t>
      </w:r>
      <w:proofErr w:type="gramEnd"/>
      <w:r w:rsidRPr="002D2765">
        <w:rPr>
          <w:rFonts w:ascii="Times New Roman" w:hAnsi="Times New Roman" w:cs="Times New Roman"/>
          <w:sz w:val="24"/>
          <w:szCs w:val="24"/>
        </w:rPr>
        <w:t>іальних</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послуг</w:t>
      </w:r>
      <w:proofErr w:type="spellEnd"/>
      <w:r w:rsidRPr="002D2765">
        <w:rPr>
          <w:rFonts w:ascii="Times New Roman" w:hAnsi="Times New Roman" w:cs="Times New Roman"/>
          <w:sz w:val="24"/>
          <w:szCs w:val="24"/>
        </w:rPr>
        <w:t>.</w:t>
      </w:r>
    </w:p>
    <w:p w:rsidR="002D2765" w:rsidRPr="002D2765" w:rsidRDefault="002D2765" w:rsidP="00F52F1F">
      <w:pPr>
        <w:pStyle w:val="a9"/>
        <w:spacing w:line="276" w:lineRule="auto"/>
        <w:jc w:val="both"/>
        <w:rPr>
          <w:rFonts w:ascii="Times New Roman" w:hAnsi="Times New Roman" w:cs="Times New Roman"/>
          <w:sz w:val="24"/>
          <w:szCs w:val="24"/>
        </w:rPr>
      </w:pPr>
    </w:p>
    <w:p w:rsidR="00C80A08" w:rsidRPr="00C80A08" w:rsidRDefault="002D2765" w:rsidP="00F52F1F">
      <w:pPr>
        <w:pStyle w:val="a9"/>
        <w:spacing w:line="276" w:lineRule="auto"/>
        <w:jc w:val="both"/>
        <w:rPr>
          <w:rFonts w:ascii="Times New Roman" w:hAnsi="Times New Roman" w:cs="Times New Roman"/>
          <w:sz w:val="24"/>
          <w:szCs w:val="24"/>
          <w:lang w:val="uk-UA"/>
        </w:rPr>
      </w:pPr>
      <w:r w:rsidRPr="002D2765">
        <w:rPr>
          <w:rFonts w:ascii="Times New Roman" w:hAnsi="Times New Roman" w:cs="Times New Roman"/>
          <w:sz w:val="24"/>
          <w:szCs w:val="24"/>
        </w:rPr>
        <w:t xml:space="preserve">Тема 5. </w:t>
      </w:r>
      <w:r w:rsidR="00C80A08">
        <w:rPr>
          <w:rFonts w:ascii="Times New Roman" w:hAnsi="Times New Roman" w:cs="Times New Roman"/>
          <w:sz w:val="24"/>
          <w:szCs w:val="24"/>
          <w:lang w:val="uk-UA"/>
        </w:rPr>
        <w:t xml:space="preserve">Загальнообов’язкове державне соціальне страхування у зв’язку з тимчасовою втратою працездатності, від нещасного випадку на виробництві та професійного захворювання </w:t>
      </w:r>
    </w:p>
    <w:p w:rsidR="002D2765" w:rsidRPr="002D2765" w:rsidRDefault="002D2765" w:rsidP="00F52F1F">
      <w:pPr>
        <w:pStyle w:val="a9"/>
        <w:spacing w:line="276" w:lineRule="auto"/>
        <w:jc w:val="both"/>
        <w:rPr>
          <w:rFonts w:ascii="Times New Roman" w:hAnsi="Times New Roman" w:cs="Times New Roman"/>
          <w:sz w:val="24"/>
          <w:szCs w:val="24"/>
        </w:rPr>
      </w:pPr>
      <w:r w:rsidRPr="002D2765">
        <w:rPr>
          <w:rFonts w:ascii="Times New Roman" w:hAnsi="Times New Roman" w:cs="Times New Roman"/>
          <w:sz w:val="24"/>
          <w:szCs w:val="24"/>
        </w:rPr>
        <w:t>1.</w:t>
      </w:r>
      <w:r w:rsidRPr="002D2765">
        <w:rPr>
          <w:rFonts w:ascii="Times New Roman" w:hAnsi="Times New Roman" w:cs="Times New Roman"/>
          <w:sz w:val="24"/>
          <w:szCs w:val="24"/>
        </w:rPr>
        <w:tab/>
      </w:r>
      <w:proofErr w:type="spellStart"/>
      <w:r w:rsidRPr="002D2765">
        <w:rPr>
          <w:rFonts w:ascii="Times New Roman" w:hAnsi="Times New Roman" w:cs="Times New Roman"/>
          <w:sz w:val="24"/>
          <w:szCs w:val="24"/>
        </w:rPr>
        <w:t>Загальнообов’язкове</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державне</w:t>
      </w:r>
      <w:proofErr w:type="spellEnd"/>
      <w:r w:rsidRPr="002D2765">
        <w:rPr>
          <w:rFonts w:ascii="Times New Roman" w:hAnsi="Times New Roman" w:cs="Times New Roman"/>
          <w:sz w:val="24"/>
          <w:szCs w:val="24"/>
        </w:rPr>
        <w:t xml:space="preserve"> </w:t>
      </w:r>
      <w:proofErr w:type="spellStart"/>
      <w:proofErr w:type="gramStart"/>
      <w:r w:rsidRPr="002D2765">
        <w:rPr>
          <w:rFonts w:ascii="Times New Roman" w:hAnsi="Times New Roman" w:cs="Times New Roman"/>
          <w:sz w:val="24"/>
          <w:szCs w:val="24"/>
        </w:rPr>
        <w:t>соц</w:t>
      </w:r>
      <w:proofErr w:type="gramEnd"/>
      <w:r w:rsidRPr="002D2765">
        <w:rPr>
          <w:rFonts w:ascii="Times New Roman" w:hAnsi="Times New Roman" w:cs="Times New Roman"/>
          <w:sz w:val="24"/>
          <w:szCs w:val="24"/>
        </w:rPr>
        <w:t>іальне</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страхування</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поняття</w:t>
      </w:r>
      <w:proofErr w:type="spellEnd"/>
      <w:r w:rsidRPr="002D2765">
        <w:rPr>
          <w:rFonts w:ascii="Times New Roman" w:hAnsi="Times New Roman" w:cs="Times New Roman"/>
          <w:sz w:val="24"/>
          <w:szCs w:val="24"/>
        </w:rPr>
        <w:t xml:space="preserve"> та </w:t>
      </w:r>
      <w:proofErr w:type="spellStart"/>
      <w:r w:rsidRPr="002D2765">
        <w:rPr>
          <w:rFonts w:ascii="Times New Roman" w:hAnsi="Times New Roman" w:cs="Times New Roman"/>
          <w:sz w:val="24"/>
          <w:szCs w:val="24"/>
        </w:rPr>
        <w:t>види</w:t>
      </w:r>
      <w:proofErr w:type="spellEnd"/>
      <w:r w:rsidRPr="002D2765">
        <w:rPr>
          <w:rFonts w:ascii="Times New Roman" w:hAnsi="Times New Roman" w:cs="Times New Roman"/>
          <w:sz w:val="24"/>
          <w:szCs w:val="24"/>
        </w:rPr>
        <w:t>.</w:t>
      </w:r>
    </w:p>
    <w:p w:rsidR="002D2765" w:rsidRPr="002D2765" w:rsidRDefault="002D2765" w:rsidP="00F52F1F">
      <w:pPr>
        <w:pStyle w:val="a9"/>
        <w:spacing w:line="276" w:lineRule="auto"/>
        <w:jc w:val="both"/>
        <w:rPr>
          <w:rFonts w:ascii="Times New Roman" w:hAnsi="Times New Roman" w:cs="Times New Roman"/>
          <w:sz w:val="24"/>
          <w:szCs w:val="24"/>
        </w:rPr>
      </w:pPr>
      <w:r w:rsidRPr="002D2765">
        <w:rPr>
          <w:rFonts w:ascii="Times New Roman" w:hAnsi="Times New Roman" w:cs="Times New Roman"/>
          <w:sz w:val="24"/>
          <w:szCs w:val="24"/>
        </w:rPr>
        <w:t>2.</w:t>
      </w:r>
      <w:r w:rsidRPr="002D2765">
        <w:rPr>
          <w:rFonts w:ascii="Times New Roman" w:hAnsi="Times New Roman" w:cs="Times New Roman"/>
          <w:sz w:val="24"/>
          <w:szCs w:val="24"/>
        </w:rPr>
        <w:tab/>
      </w:r>
      <w:proofErr w:type="spellStart"/>
      <w:r w:rsidRPr="002D2765">
        <w:rPr>
          <w:rFonts w:ascii="Times New Roman" w:hAnsi="Times New Roman" w:cs="Times New Roman"/>
          <w:sz w:val="24"/>
          <w:szCs w:val="24"/>
        </w:rPr>
        <w:t>Загальна</w:t>
      </w:r>
      <w:proofErr w:type="spellEnd"/>
      <w:r w:rsidRPr="002D2765">
        <w:rPr>
          <w:rFonts w:ascii="Times New Roman" w:hAnsi="Times New Roman" w:cs="Times New Roman"/>
          <w:sz w:val="24"/>
          <w:szCs w:val="24"/>
        </w:rPr>
        <w:t xml:space="preserve"> характеристика </w:t>
      </w:r>
      <w:proofErr w:type="spellStart"/>
      <w:r w:rsidRPr="002D2765">
        <w:rPr>
          <w:rFonts w:ascii="Times New Roman" w:hAnsi="Times New Roman" w:cs="Times New Roman"/>
          <w:sz w:val="24"/>
          <w:szCs w:val="24"/>
        </w:rPr>
        <w:t>загальнообов’язкового</w:t>
      </w:r>
      <w:proofErr w:type="spellEnd"/>
      <w:r w:rsidRPr="002D2765">
        <w:rPr>
          <w:rFonts w:ascii="Times New Roman" w:hAnsi="Times New Roman" w:cs="Times New Roman"/>
          <w:sz w:val="24"/>
          <w:szCs w:val="24"/>
        </w:rPr>
        <w:t xml:space="preserve"> державного </w:t>
      </w:r>
      <w:proofErr w:type="spellStart"/>
      <w:proofErr w:type="gramStart"/>
      <w:r w:rsidRPr="002D2765">
        <w:rPr>
          <w:rFonts w:ascii="Times New Roman" w:hAnsi="Times New Roman" w:cs="Times New Roman"/>
          <w:sz w:val="24"/>
          <w:szCs w:val="24"/>
        </w:rPr>
        <w:t>соц</w:t>
      </w:r>
      <w:proofErr w:type="gramEnd"/>
      <w:r w:rsidRPr="002D2765">
        <w:rPr>
          <w:rFonts w:ascii="Times New Roman" w:hAnsi="Times New Roman" w:cs="Times New Roman"/>
          <w:sz w:val="24"/>
          <w:szCs w:val="24"/>
        </w:rPr>
        <w:t>іального</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страхування</w:t>
      </w:r>
      <w:proofErr w:type="spellEnd"/>
      <w:r w:rsidRPr="002D2765">
        <w:rPr>
          <w:rFonts w:ascii="Times New Roman" w:hAnsi="Times New Roman" w:cs="Times New Roman"/>
          <w:sz w:val="24"/>
          <w:szCs w:val="24"/>
        </w:rPr>
        <w:t xml:space="preserve"> у </w:t>
      </w:r>
      <w:proofErr w:type="spellStart"/>
      <w:r w:rsidRPr="002D2765">
        <w:rPr>
          <w:rFonts w:ascii="Times New Roman" w:hAnsi="Times New Roman" w:cs="Times New Roman"/>
          <w:sz w:val="24"/>
          <w:szCs w:val="24"/>
        </w:rPr>
        <w:t>зв’язку</w:t>
      </w:r>
      <w:proofErr w:type="spellEnd"/>
      <w:r w:rsidRPr="002D2765">
        <w:rPr>
          <w:rFonts w:ascii="Times New Roman" w:hAnsi="Times New Roman" w:cs="Times New Roman"/>
          <w:sz w:val="24"/>
          <w:szCs w:val="24"/>
        </w:rPr>
        <w:t xml:space="preserve"> з </w:t>
      </w:r>
      <w:proofErr w:type="spellStart"/>
      <w:r w:rsidRPr="002D2765">
        <w:rPr>
          <w:rFonts w:ascii="Times New Roman" w:hAnsi="Times New Roman" w:cs="Times New Roman"/>
          <w:sz w:val="24"/>
          <w:szCs w:val="24"/>
        </w:rPr>
        <w:t>тимчасовою</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втратою</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працездатності</w:t>
      </w:r>
      <w:proofErr w:type="spellEnd"/>
      <w:r w:rsidRPr="002D2765">
        <w:rPr>
          <w:rFonts w:ascii="Times New Roman" w:hAnsi="Times New Roman" w:cs="Times New Roman"/>
          <w:sz w:val="24"/>
          <w:szCs w:val="24"/>
        </w:rPr>
        <w:t xml:space="preserve">. </w:t>
      </w:r>
    </w:p>
    <w:p w:rsidR="002D2765" w:rsidRPr="002D2765" w:rsidRDefault="002D2765" w:rsidP="00F52F1F">
      <w:pPr>
        <w:pStyle w:val="a9"/>
        <w:spacing w:line="276" w:lineRule="auto"/>
        <w:jc w:val="both"/>
        <w:rPr>
          <w:rFonts w:ascii="Times New Roman" w:hAnsi="Times New Roman" w:cs="Times New Roman"/>
          <w:sz w:val="24"/>
          <w:szCs w:val="24"/>
        </w:rPr>
      </w:pPr>
      <w:r w:rsidRPr="002D2765">
        <w:rPr>
          <w:rFonts w:ascii="Times New Roman" w:hAnsi="Times New Roman" w:cs="Times New Roman"/>
          <w:sz w:val="24"/>
          <w:szCs w:val="24"/>
        </w:rPr>
        <w:t>3.</w:t>
      </w:r>
      <w:r w:rsidRPr="002D2765">
        <w:rPr>
          <w:rFonts w:ascii="Times New Roman" w:hAnsi="Times New Roman" w:cs="Times New Roman"/>
          <w:sz w:val="24"/>
          <w:szCs w:val="24"/>
        </w:rPr>
        <w:tab/>
      </w:r>
      <w:proofErr w:type="spellStart"/>
      <w:r w:rsidRPr="002D2765">
        <w:rPr>
          <w:rFonts w:ascii="Times New Roman" w:hAnsi="Times New Roman" w:cs="Times New Roman"/>
          <w:sz w:val="24"/>
          <w:szCs w:val="24"/>
        </w:rPr>
        <w:t>Загальна</w:t>
      </w:r>
      <w:proofErr w:type="spellEnd"/>
      <w:r w:rsidRPr="002D2765">
        <w:rPr>
          <w:rFonts w:ascii="Times New Roman" w:hAnsi="Times New Roman" w:cs="Times New Roman"/>
          <w:sz w:val="24"/>
          <w:szCs w:val="24"/>
        </w:rPr>
        <w:t xml:space="preserve"> характеристика </w:t>
      </w:r>
      <w:proofErr w:type="spellStart"/>
      <w:r w:rsidRPr="002D2765">
        <w:rPr>
          <w:rFonts w:ascii="Times New Roman" w:hAnsi="Times New Roman" w:cs="Times New Roman"/>
          <w:sz w:val="24"/>
          <w:szCs w:val="24"/>
        </w:rPr>
        <w:t>загальнообов’язкового</w:t>
      </w:r>
      <w:proofErr w:type="spellEnd"/>
      <w:r w:rsidRPr="002D2765">
        <w:rPr>
          <w:rFonts w:ascii="Times New Roman" w:hAnsi="Times New Roman" w:cs="Times New Roman"/>
          <w:sz w:val="24"/>
          <w:szCs w:val="24"/>
        </w:rPr>
        <w:t xml:space="preserve"> державного </w:t>
      </w:r>
      <w:proofErr w:type="spellStart"/>
      <w:proofErr w:type="gramStart"/>
      <w:r w:rsidRPr="002D2765">
        <w:rPr>
          <w:rFonts w:ascii="Times New Roman" w:hAnsi="Times New Roman" w:cs="Times New Roman"/>
          <w:sz w:val="24"/>
          <w:szCs w:val="24"/>
        </w:rPr>
        <w:t>соц</w:t>
      </w:r>
      <w:proofErr w:type="gramEnd"/>
      <w:r w:rsidRPr="002D2765">
        <w:rPr>
          <w:rFonts w:ascii="Times New Roman" w:hAnsi="Times New Roman" w:cs="Times New Roman"/>
          <w:sz w:val="24"/>
          <w:szCs w:val="24"/>
        </w:rPr>
        <w:t>іального</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страхування</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від</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нещасного</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випадку</w:t>
      </w:r>
      <w:proofErr w:type="spellEnd"/>
      <w:r w:rsidRPr="002D2765">
        <w:rPr>
          <w:rFonts w:ascii="Times New Roman" w:hAnsi="Times New Roman" w:cs="Times New Roman"/>
          <w:sz w:val="24"/>
          <w:szCs w:val="24"/>
        </w:rPr>
        <w:t xml:space="preserve"> на </w:t>
      </w:r>
      <w:proofErr w:type="spellStart"/>
      <w:r w:rsidRPr="002D2765">
        <w:rPr>
          <w:rFonts w:ascii="Times New Roman" w:hAnsi="Times New Roman" w:cs="Times New Roman"/>
          <w:sz w:val="24"/>
          <w:szCs w:val="24"/>
        </w:rPr>
        <w:t>виробництві</w:t>
      </w:r>
      <w:proofErr w:type="spellEnd"/>
      <w:r w:rsidRPr="002D2765">
        <w:rPr>
          <w:rFonts w:ascii="Times New Roman" w:hAnsi="Times New Roman" w:cs="Times New Roman"/>
          <w:sz w:val="24"/>
          <w:szCs w:val="24"/>
        </w:rPr>
        <w:t xml:space="preserve"> та </w:t>
      </w:r>
      <w:proofErr w:type="spellStart"/>
      <w:r w:rsidRPr="002D2765">
        <w:rPr>
          <w:rFonts w:ascii="Times New Roman" w:hAnsi="Times New Roman" w:cs="Times New Roman"/>
          <w:sz w:val="24"/>
          <w:szCs w:val="24"/>
        </w:rPr>
        <w:t>професійного</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захворювання</w:t>
      </w:r>
      <w:proofErr w:type="spellEnd"/>
      <w:r w:rsidRPr="002D2765">
        <w:rPr>
          <w:rFonts w:ascii="Times New Roman" w:hAnsi="Times New Roman" w:cs="Times New Roman"/>
          <w:sz w:val="24"/>
          <w:szCs w:val="24"/>
        </w:rPr>
        <w:t>.</w:t>
      </w:r>
    </w:p>
    <w:p w:rsidR="002D2765" w:rsidRPr="002D2765" w:rsidRDefault="002D2765" w:rsidP="00F52F1F">
      <w:pPr>
        <w:pStyle w:val="a9"/>
        <w:spacing w:line="276" w:lineRule="auto"/>
        <w:jc w:val="both"/>
        <w:rPr>
          <w:rFonts w:ascii="Times New Roman" w:hAnsi="Times New Roman" w:cs="Times New Roman"/>
          <w:sz w:val="24"/>
          <w:szCs w:val="24"/>
        </w:rPr>
      </w:pPr>
    </w:p>
    <w:p w:rsidR="002D2765" w:rsidRPr="00C80A08" w:rsidRDefault="002D2765" w:rsidP="00F52F1F">
      <w:pPr>
        <w:pStyle w:val="a9"/>
        <w:spacing w:line="276" w:lineRule="auto"/>
        <w:jc w:val="both"/>
        <w:rPr>
          <w:rFonts w:ascii="Times New Roman" w:hAnsi="Times New Roman" w:cs="Times New Roman"/>
          <w:sz w:val="24"/>
          <w:szCs w:val="24"/>
          <w:lang w:val="uk-UA"/>
        </w:rPr>
      </w:pPr>
      <w:r w:rsidRPr="002D2765">
        <w:rPr>
          <w:rFonts w:ascii="Times New Roman" w:hAnsi="Times New Roman" w:cs="Times New Roman"/>
          <w:sz w:val="24"/>
          <w:szCs w:val="24"/>
        </w:rPr>
        <w:t xml:space="preserve">Тема 6. </w:t>
      </w:r>
      <w:r w:rsidR="00C80A08">
        <w:rPr>
          <w:rFonts w:ascii="Times New Roman" w:hAnsi="Times New Roman" w:cs="Times New Roman"/>
          <w:sz w:val="24"/>
          <w:szCs w:val="24"/>
          <w:lang w:val="uk-UA"/>
        </w:rPr>
        <w:t xml:space="preserve">Соціальні допомоги </w:t>
      </w:r>
    </w:p>
    <w:p w:rsidR="002D2765" w:rsidRPr="002D2765" w:rsidRDefault="002D2765" w:rsidP="00F52F1F">
      <w:pPr>
        <w:pStyle w:val="a9"/>
        <w:spacing w:line="276" w:lineRule="auto"/>
        <w:jc w:val="both"/>
        <w:rPr>
          <w:rFonts w:ascii="Times New Roman" w:hAnsi="Times New Roman" w:cs="Times New Roman"/>
          <w:sz w:val="24"/>
          <w:szCs w:val="24"/>
        </w:rPr>
      </w:pPr>
      <w:r w:rsidRPr="002D2765">
        <w:rPr>
          <w:rFonts w:ascii="Times New Roman" w:hAnsi="Times New Roman" w:cs="Times New Roman"/>
          <w:sz w:val="24"/>
          <w:szCs w:val="24"/>
        </w:rPr>
        <w:t>1.</w:t>
      </w:r>
      <w:r w:rsidRPr="002D2765">
        <w:rPr>
          <w:rFonts w:ascii="Times New Roman" w:hAnsi="Times New Roman" w:cs="Times New Roman"/>
          <w:sz w:val="24"/>
          <w:szCs w:val="24"/>
          <w:lang w:val="uk-UA"/>
        </w:rPr>
        <w:t xml:space="preserve">          </w:t>
      </w:r>
      <w:proofErr w:type="spellStart"/>
      <w:r w:rsidRPr="002D2765">
        <w:rPr>
          <w:rFonts w:ascii="Times New Roman" w:hAnsi="Times New Roman" w:cs="Times New Roman"/>
          <w:sz w:val="24"/>
          <w:szCs w:val="24"/>
        </w:rPr>
        <w:t>Поняття</w:t>
      </w:r>
      <w:proofErr w:type="spellEnd"/>
      <w:r w:rsidRPr="002D2765">
        <w:rPr>
          <w:rFonts w:ascii="Times New Roman" w:hAnsi="Times New Roman" w:cs="Times New Roman"/>
          <w:sz w:val="24"/>
          <w:szCs w:val="24"/>
        </w:rPr>
        <w:t xml:space="preserve"> та </w:t>
      </w:r>
      <w:proofErr w:type="spellStart"/>
      <w:r w:rsidRPr="002D2765">
        <w:rPr>
          <w:rFonts w:ascii="Times New Roman" w:hAnsi="Times New Roman" w:cs="Times New Roman"/>
          <w:sz w:val="24"/>
          <w:szCs w:val="24"/>
        </w:rPr>
        <w:t>види</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допомоги</w:t>
      </w:r>
      <w:proofErr w:type="spellEnd"/>
      <w:r w:rsidRPr="002D2765">
        <w:rPr>
          <w:rFonts w:ascii="Times New Roman" w:hAnsi="Times New Roman" w:cs="Times New Roman"/>
          <w:sz w:val="24"/>
          <w:szCs w:val="24"/>
        </w:rPr>
        <w:t xml:space="preserve">. </w:t>
      </w:r>
    </w:p>
    <w:p w:rsidR="002D2765" w:rsidRPr="002D2765" w:rsidRDefault="002D2765" w:rsidP="00F52F1F">
      <w:pPr>
        <w:pStyle w:val="a9"/>
        <w:spacing w:line="276" w:lineRule="auto"/>
        <w:jc w:val="both"/>
        <w:rPr>
          <w:rFonts w:ascii="Times New Roman" w:hAnsi="Times New Roman" w:cs="Times New Roman"/>
          <w:sz w:val="24"/>
          <w:szCs w:val="24"/>
        </w:rPr>
      </w:pPr>
      <w:r w:rsidRPr="002D2765">
        <w:rPr>
          <w:rFonts w:ascii="Times New Roman" w:hAnsi="Times New Roman" w:cs="Times New Roman"/>
          <w:sz w:val="24"/>
          <w:szCs w:val="24"/>
        </w:rPr>
        <w:t xml:space="preserve">2. </w:t>
      </w:r>
      <w:r w:rsidRPr="002D2765">
        <w:rPr>
          <w:rFonts w:ascii="Times New Roman" w:hAnsi="Times New Roman" w:cs="Times New Roman"/>
          <w:sz w:val="24"/>
          <w:szCs w:val="24"/>
          <w:lang w:val="uk-UA"/>
        </w:rPr>
        <w:t xml:space="preserve">         </w:t>
      </w:r>
      <w:proofErr w:type="spellStart"/>
      <w:r w:rsidRPr="002D2765">
        <w:rPr>
          <w:rFonts w:ascii="Times New Roman" w:hAnsi="Times New Roman" w:cs="Times New Roman"/>
          <w:sz w:val="24"/>
          <w:szCs w:val="24"/>
        </w:rPr>
        <w:t>Державна</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допомога</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сі</w:t>
      </w:r>
      <w:proofErr w:type="gramStart"/>
      <w:r w:rsidRPr="002D2765">
        <w:rPr>
          <w:rFonts w:ascii="Times New Roman" w:hAnsi="Times New Roman" w:cs="Times New Roman"/>
          <w:sz w:val="24"/>
          <w:szCs w:val="24"/>
        </w:rPr>
        <w:t>м</w:t>
      </w:r>
      <w:proofErr w:type="gramEnd"/>
      <w:r w:rsidRPr="002D2765">
        <w:rPr>
          <w:rFonts w:ascii="Times New Roman" w:hAnsi="Times New Roman" w:cs="Times New Roman"/>
          <w:sz w:val="24"/>
          <w:szCs w:val="24"/>
        </w:rPr>
        <w:t>’ям</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із</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дітьми</w:t>
      </w:r>
      <w:proofErr w:type="spellEnd"/>
      <w:r w:rsidRPr="002D2765">
        <w:rPr>
          <w:rFonts w:ascii="Times New Roman" w:hAnsi="Times New Roman" w:cs="Times New Roman"/>
          <w:sz w:val="24"/>
          <w:szCs w:val="24"/>
        </w:rPr>
        <w:t xml:space="preserve">. </w:t>
      </w:r>
    </w:p>
    <w:p w:rsidR="002D2765" w:rsidRPr="002D2765" w:rsidRDefault="002D2765" w:rsidP="00F52F1F">
      <w:pPr>
        <w:pStyle w:val="a9"/>
        <w:spacing w:line="276" w:lineRule="auto"/>
        <w:jc w:val="both"/>
        <w:rPr>
          <w:rFonts w:ascii="Times New Roman" w:hAnsi="Times New Roman" w:cs="Times New Roman"/>
          <w:sz w:val="24"/>
          <w:szCs w:val="24"/>
        </w:rPr>
      </w:pPr>
      <w:r w:rsidRPr="002D2765">
        <w:rPr>
          <w:rFonts w:ascii="Times New Roman" w:hAnsi="Times New Roman" w:cs="Times New Roman"/>
          <w:sz w:val="24"/>
          <w:szCs w:val="24"/>
        </w:rPr>
        <w:t xml:space="preserve">3. </w:t>
      </w:r>
      <w:r w:rsidRPr="002D2765">
        <w:rPr>
          <w:rFonts w:ascii="Times New Roman" w:hAnsi="Times New Roman" w:cs="Times New Roman"/>
          <w:sz w:val="24"/>
          <w:szCs w:val="24"/>
          <w:lang w:val="uk-UA"/>
        </w:rPr>
        <w:t xml:space="preserve">         </w:t>
      </w:r>
      <w:proofErr w:type="spellStart"/>
      <w:r w:rsidRPr="002D2765">
        <w:rPr>
          <w:rFonts w:ascii="Times New Roman" w:hAnsi="Times New Roman" w:cs="Times New Roman"/>
          <w:sz w:val="24"/>
          <w:szCs w:val="24"/>
        </w:rPr>
        <w:t>Допомога</w:t>
      </w:r>
      <w:proofErr w:type="spellEnd"/>
      <w:r w:rsidRPr="002D2765">
        <w:rPr>
          <w:rFonts w:ascii="Times New Roman" w:hAnsi="Times New Roman" w:cs="Times New Roman"/>
          <w:sz w:val="24"/>
          <w:szCs w:val="24"/>
        </w:rPr>
        <w:t xml:space="preserve"> у </w:t>
      </w:r>
      <w:proofErr w:type="spellStart"/>
      <w:r w:rsidRPr="002D2765">
        <w:rPr>
          <w:rFonts w:ascii="Times New Roman" w:hAnsi="Times New Roman" w:cs="Times New Roman"/>
          <w:sz w:val="24"/>
          <w:szCs w:val="24"/>
        </w:rPr>
        <w:t>зв’язку</w:t>
      </w:r>
      <w:proofErr w:type="spellEnd"/>
      <w:r w:rsidRPr="002D2765">
        <w:rPr>
          <w:rFonts w:ascii="Times New Roman" w:hAnsi="Times New Roman" w:cs="Times New Roman"/>
          <w:sz w:val="24"/>
          <w:szCs w:val="24"/>
        </w:rPr>
        <w:t xml:space="preserve"> з </w:t>
      </w:r>
      <w:proofErr w:type="spellStart"/>
      <w:r w:rsidRPr="002D2765">
        <w:rPr>
          <w:rFonts w:ascii="Times New Roman" w:hAnsi="Times New Roman" w:cs="Times New Roman"/>
          <w:sz w:val="24"/>
          <w:szCs w:val="24"/>
        </w:rPr>
        <w:t>вагітністю</w:t>
      </w:r>
      <w:proofErr w:type="spellEnd"/>
      <w:r w:rsidRPr="002D2765">
        <w:rPr>
          <w:rFonts w:ascii="Times New Roman" w:hAnsi="Times New Roman" w:cs="Times New Roman"/>
          <w:sz w:val="24"/>
          <w:szCs w:val="24"/>
        </w:rPr>
        <w:t xml:space="preserve"> та пологами. </w:t>
      </w:r>
    </w:p>
    <w:p w:rsidR="002D2765" w:rsidRPr="002D2765" w:rsidRDefault="002D2765" w:rsidP="00F52F1F">
      <w:pPr>
        <w:pStyle w:val="a9"/>
        <w:spacing w:line="276" w:lineRule="auto"/>
        <w:jc w:val="both"/>
        <w:rPr>
          <w:rFonts w:ascii="Times New Roman" w:hAnsi="Times New Roman" w:cs="Times New Roman"/>
          <w:sz w:val="24"/>
          <w:szCs w:val="24"/>
        </w:rPr>
      </w:pPr>
      <w:r w:rsidRPr="002D2765">
        <w:rPr>
          <w:rFonts w:ascii="Times New Roman" w:hAnsi="Times New Roman" w:cs="Times New Roman"/>
          <w:sz w:val="24"/>
          <w:szCs w:val="24"/>
        </w:rPr>
        <w:t xml:space="preserve">4. </w:t>
      </w:r>
      <w:r w:rsidRPr="002D276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2D2765">
        <w:rPr>
          <w:rFonts w:ascii="Times New Roman" w:hAnsi="Times New Roman" w:cs="Times New Roman"/>
          <w:sz w:val="24"/>
          <w:szCs w:val="24"/>
          <w:lang w:val="uk-UA"/>
        </w:rPr>
        <w:t xml:space="preserve"> </w:t>
      </w:r>
      <w:r w:rsidRPr="002D2765">
        <w:rPr>
          <w:rFonts w:ascii="Times New Roman" w:hAnsi="Times New Roman" w:cs="Times New Roman"/>
          <w:sz w:val="24"/>
          <w:szCs w:val="24"/>
        </w:rPr>
        <w:t xml:space="preserve">Одноразова </w:t>
      </w:r>
      <w:proofErr w:type="spellStart"/>
      <w:r w:rsidRPr="002D2765">
        <w:rPr>
          <w:rFonts w:ascii="Times New Roman" w:hAnsi="Times New Roman" w:cs="Times New Roman"/>
          <w:sz w:val="24"/>
          <w:szCs w:val="24"/>
        </w:rPr>
        <w:t>допомога</w:t>
      </w:r>
      <w:proofErr w:type="spellEnd"/>
      <w:r w:rsidRPr="002D2765">
        <w:rPr>
          <w:rFonts w:ascii="Times New Roman" w:hAnsi="Times New Roman" w:cs="Times New Roman"/>
          <w:sz w:val="24"/>
          <w:szCs w:val="24"/>
        </w:rPr>
        <w:t xml:space="preserve"> при </w:t>
      </w:r>
      <w:proofErr w:type="spellStart"/>
      <w:r w:rsidRPr="002D2765">
        <w:rPr>
          <w:rFonts w:ascii="Times New Roman" w:hAnsi="Times New Roman" w:cs="Times New Roman"/>
          <w:sz w:val="24"/>
          <w:szCs w:val="24"/>
        </w:rPr>
        <w:t>народженні</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дитини</w:t>
      </w:r>
      <w:proofErr w:type="spellEnd"/>
      <w:r w:rsidRPr="002D2765">
        <w:rPr>
          <w:rFonts w:ascii="Times New Roman" w:hAnsi="Times New Roman" w:cs="Times New Roman"/>
          <w:sz w:val="24"/>
          <w:szCs w:val="24"/>
        </w:rPr>
        <w:t xml:space="preserve">. </w:t>
      </w:r>
    </w:p>
    <w:p w:rsidR="002D2765" w:rsidRPr="002D2765" w:rsidRDefault="00406791" w:rsidP="00F52F1F">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lang w:val="uk-UA"/>
        </w:rPr>
        <w:t>5</w:t>
      </w:r>
      <w:r w:rsidR="002D2765" w:rsidRPr="002D2765">
        <w:rPr>
          <w:rFonts w:ascii="Times New Roman" w:hAnsi="Times New Roman" w:cs="Times New Roman"/>
          <w:sz w:val="24"/>
          <w:szCs w:val="24"/>
        </w:rPr>
        <w:t xml:space="preserve">. </w:t>
      </w:r>
      <w:r w:rsidR="002D2765" w:rsidRPr="002D2765">
        <w:rPr>
          <w:rFonts w:ascii="Times New Roman" w:hAnsi="Times New Roman" w:cs="Times New Roman"/>
          <w:sz w:val="24"/>
          <w:szCs w:val="24"/>
          <w:lang w:val="uk-UA"/>
        </w:rPr>
        <w:t xml:space="preserve">       </w:t>
      </w:r>
      <w:r w:rsidR="002D2765">
        <w:rPr>
          <w:rFonts w:ascii="Times New Roman" w:hAnsi="Times New Roman" w:cs="Times New Roman"/>
          <w:sz w:val="24"/>
          <w:szCs w:val="24"/>
          <w:lang w:val="uk-UA"/>
        </w:rPr>
        <w:t xml:space="preserve"> </w:t>
      </w:r>
      <w:r w:rsidR="002D2765" w:rsidRPr="002D2765">
        <w:rPr>
          <w:rFonts w:ascii="Times New Roman" w:hAnsi="Times New Roman" w:cs="Times New Roman"/>
          <w:sz w:val="24"/>
          <w:szCs w:val="24"/>
          <w:lang w:val="uk-UA"/>
        </w:rPr>
        <w:t xml:space="preserve"> </w:t>
      </w:r>
      <w:proofErr w:type="spellStart"/>
      <w:r w:rsidR="002D2765" w:rsidRPr="002D2765">
        <w:rPr>
          <w:rFonts w:ascii="Times New Roman" w:hAnsi="Times New Roman" w:cs="Times New Roman"/>
          <w:sz w:val="24"/>
          <w:szCs w:val="24"/>
        </w:rPr>
        <w:t>Державна</w:t>
      </w:r>
      <w:proofErr w:type="spellEnd"/>
      <w:r w:rsidR="002D2765" w:rsidRPr="002D2765">
        <w:rPr>
          <w:rFonts w:ascii="Times New Roman" w:hAnsi="Times New Roman" w:cs="Times New Roman"/>
          <w:sz w:val="24"/>
          <w:szCs w:val="24"/>
        </w:rPr>
        <w:t xml:space="preserve"> </w:t>
      </w:r>
      <w:proofErr w:type="spellStart"/>
      <w:proofErr w:type="gramStart"/>
      <w:r w:rsidR="002D2765" w:rsidRPr="002D2765">
        <w:rPr>
          <w:rFonts w:ascii="Times New Roman" w:hAnsi="Times New Roman" w:cs="Times New Roman"/>
          <w:sz w:val="24"/>
          <w:szCs w:val="24"/>
        </w:rPr>
        <w:t>соц</w:t>
      </w:r>
      <w:proofErr w:type="gramEnd"/>
      <w:r w:rsidR="002D2765" w:rsidRPr="002D2765">
        <w:rPr>
          <w:rFonts w:ascii="Times New Roman" w:hAnsi="Times New Roman" w:cs="Times New Roman"/>
          <w:sz w:val="24"/>
          <w:szCs w:val="24"/>
        </w:rPr>
        <w:t>іальна</w:t>
      </w:r>
      <w:proofErr w:type="spellEnd"/>
      <w:r w:rsidR="002D2765" w:rsidRPr="002D2765">
        <w:rPr>
          <w:rFonts w:ascii="Times New Roman" w:hAnsi="Times New Roman" w:cs="Times New Roman"/>
          <w:sz w:val="24"/>
          <w:szCs w:val="24"/>
        </w:rPr>
        <w:t xml:space="preserve"> </w:t>
      </w:r>
      <w:proofErr w:type="spellStart"/>
      <w:r w:rsidR="002D2765" w:rsidRPr="002D2765">
        <w:rPr>
          <w:rFonts w:ascii="Times New Roman" w:hAnsi="Times New Roman" w:cs="Times New Roman"/>
          <w:sz w:val="24"/>
          <w:szCs w:val="24"/>
        </w:rPr>
        <w:t>допомога</w:t>
      </w:r>
      <w:proofErr w:type="spellEnd"/>
      <w:r w:rsidR="002D2765" w:rsidRPr="002D2765">
        <w:rPr>
          <w:rFonts w:ascii="Times New Roman" w:hAnsi="Times New Roman" w:cs="Times New Roman"/>
          <w:sz w:val="24"/>
          <w:szCs w:val="24"/>
        </w:rPr>
        <w:t xml:space="preserve"> </w:t>
      </w:r>
      <w:proofErr w:type="spellStart"/>
      <w:r w:rsidR="002D2765" w:rsidRPr="002D2765">
        <w:rPr>
          <w:rFonts w:ascii="Times New Roman" w:hAnsi="Times New Roman" w:cs="Times New Roman"/>
          <w:sz w:val="24"/>
          <w:szCs w:val="24"/>
        </w:rPr>
        <w:t>малозабезпеченим</w:t>
      </w:r>
      <w:proofErr w:type="spellEnd"/>
      <w:r w:rsidR="002D2765" w:rsidRPr="002D2765">
        <w:rPr>
          <w:rFonts w:ascii="Times New Roman" w:hAnsi="Times New Roman" w:cs="Times New Roman"/>
          <w:sz w:val="24"/>
          <w:szCs w:val="24"/>
        </w:rPr>
        <w:t xml:space="preserve"> </w:t>
      </w:r>
      <w:proofErr w:type="spellStart"/>
      <w:r w:rsidR="002D2765" w:rsidRPr="002D2765">
        <w:rPr>
          <w:rFonts w:ascii="Times New Roman" w:hAnsi="Times New Roman" w:cs="Times New Roman"/>
          <w:sz w:val="24"/>
          <w:szCs w:val="24"/>
        </w:rPr>
        <w:t>сім’ям</w:t>
      </w:r>
      <w:proofErr w:type="spellEnd"/>
      <w:r w:rsidR="002D2765" w:rsidRPr="002D2765">
        <w:rPr>
          <w:rFonts w:ascii="Times New Roman" w:hAnsi="Times New Roman" w:cs="Times New Roman"/>
          <w:sz w:val="24"/>
          <w:szCs w:val="24"/>
        </w:rPr>
        <w:t>.</w:t>
      </w:r>
    </w:p>
    <w:p w:rsidR="002D2765" w:rsidRPr="002D2765" w:rsidRDefault="002D2765" w:rsidP="00F52F1F">
      <w:pPr>
        <w:pStyle w:val="a9"/>
        <w:spacing w:line="276" w:lineRule="auto"/>
        <w:jc w:val="both"/>
        <w:rPr>
          <w:rFonts w:ascii="Times New Roman" w:hAnsi="Times New Roman" w:cs="Times New Roman"/>
          <w:sz w:val="24"/>
          <w:szCs w:val="24"/>
        </w:rPr>
      </w:pPr>
    </w:p>
    <w:p w:rsidR="002D2765" w:rsidRPr="002D2765" w:rsidRDefault="002D2765" w:rsidP="00F52F1F">
      <w:pPr>
        <w:pStyle w:val="a9"/>
        <w:spacing w:line="276" w:lineRule="auto"/>
        <w:jc w:val="both"/>
        <w:rPr>
          <w:rFonts w:ascii="Times New Roman" w:hAnsi="Times New Roman" w:cs="Times New Roman"/>
          <w:sz w:val="24"/>
          <w:szCs w:val="24"/>
        </w:rPr>
      </w:pPr>
      <w:r w:rsidRPr="002D2765">
        <w:rPr>
          <w:rFonts w:ascii="Times New Roman" w:hAnsi="Times New Roman" w:cs="Times New Roman"/>
          <w:sz w:val="24"/>
          <w:szCs w:val="24"/>
        </w:rPr>
        <w:t xml:space="preserve">Тема 7. </w:t>
      </w:r>
      <w:r w:rsidR="00C80A08">
        <w:rPr>
          <w:rFonts w:ascii="Times New Roman" w:hAnsi="Times New Roman" w:cs="Times New Roman"/>
          <w:sz w:val="24"/>
          <w:szCs w:val="24"/>
          <w:lang w:val="uk-UA"/>
        </w:rPr>
        <w:t xml:space="preserve">Соціальні послуги </w:t>
      </w:r>
      <w:r w:rsidRPr="002D2765">
        <w:rPr>
          <w:rFonts w:ascii="Times New Roman" w:hAnsi="Times New Roman" w:cs="Times New Roman"/>
          <w:sz w:val="24"/>
          <w:szCs w:val="24"/>
        </w:rPr>
        <w:t xml:space="preserve"> </w:t>
      </w:r>
    </w:p>
    <w:p w:rsidR="002D2765" w:rsidRPr="002D2765" w:rsidRDefault="002D2765" w:rsidP="00F52F1F">
      <w:pPr>
        <w:pStyle w:val="a9"/>
        <w:spacing w:line="276" w:lineRule="auto"/>
        <w:jc w:val="both"/>
        <w:rPr>
          <w:rFonts w:ascii="Times New Roman" w:hAnsi="Times New Roman" w:cs="Times New Roman"/>
          <w:sz w:val="24"/>
          <w:szCs w:val="24"/>
        </w:rPr>
      </w:pPr>
      <w:r w:rsidRPr="002D2765">
        <w:rPr>
          <w:rFonts w:ascii="Times New Roman" w:hAnsi="Times New Roman" w:cs="Times New Roman"/>
          <w:sz w:val="24"/>
          <w:szCs w:val="24"/>
        </w:rPr>
        <w:t>1.</w:t>
      </w:r>
      <w:r w:rsidRPr="002D276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roofErr w:type="spellStart"/>
      <w:r w:rsidRPr="002D2765">
        <w:rPr>
          <w:rFonts w:ascii="Times New Roman" w:hAnsi="Times New Roman" w:cs="Times New Roman"/>
          <w:sz w:val="24"/>
          <w:szCs w:val="24"/>
        </w:rPr>
        <w:t>Поняття</w:t>
      </w:r>
      <w:proofErr w:type="spellEnd"/>
      <w:r w:rsidRPr="002D2765">
        <w:rPr>
          <w:rFonts w:ascii="Times New Roman" w:hAnsi="Times New Roman" w:cs="Times New Roman"/>
          <w:sz w:val="24"/>
          <w:szCs w:val="24"/>
        </w:rPr>
        <w:t xml:space="preserve"> і </w:t>
      </w:r>
      <w:proofErr w:type="spellStart"/>
      <w:r w:rsidRPr="002D2765">
        <w:rPr>
          <w:rFonts w:ascii="Times New Roman" w:hAnsi="Times New Roman" w:cs="Times New Roman"/>
          <w:sz w:val="24"/>
          <w:szCs w:val="24"/>
        </w:rPr>
        <w:t>види</w:t>
      </w:r>
      <w:proofErr w:type="spellEnd"/>
      <w:r w:rsidRPr="002D2765">
        <w:rPr>
          <w:rFonts w:ascii="Times New Roman" w:hAnsi="Times New Roman" w:cs="Times New Roman"/>
          <w:sz w:val="24"/>
          <w:szCs w:val="24"/>
        </w:rPr>
        <w:t xml:space="preserve"> </w:t>
      </w:r>
      <w:proofErr w:type="spellStart"/>
      <w:proofErr w:type="gramStart"/>
      <w:r w:rsidRPr="002D2765">
        <w:rPr>
          <w:rFonts w:ascii="Times New Roman" w:hAnsi="Times New Roman" w:cs="Times New Roman"/>
          <w:sz w:val="24"/>
          <w:szCs w:val="24"/>
        </w:rPr>
        <w:t>соц</w:t>
      </w:r>
      <w:proofErr w:type="gramEnd"/>
      <w:r w:rsidRPr="002D2765">
        <w:rPr>
          <w:rFonts w:ascii="Times New Roman" w:hAnsi="Times New Roman" w:cs="Times New Roman"/>
          <w:sz w:val="24"/>
          <w:szCs w:val="24"/>
        </w:rPr>
        <w:t>іальних</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послуг</w:t>
      </w:r>
      <w:proofErr w:type="spellEnd"/>
      <w:r w:rsidRPr="002D2765">
        <w:rPr>
          <w:rFonts w:ascii="Times New Roman" w:hAnsi="Times New Roman" w:cs="Times New Roman"/>
          <w:sz w:val="24"/>
          <w:szCs w:val="24"/>
        </w:rPr>
        <w:t xml:space="preserve"> та </w:t>
      </w:r>
      <w:proofErr w:type="spellStart"/>
      <w:r w:rsidRPr="002D2765">
        <w:rPr>
          <w:rFonts w:ascii="Times New Roman" w:hAnsi="Times New Roman" w:cs="Times New Roman"/>
          <w:sz w:val="24"/>
          <w:szCs w:val="24"/>
        </w:rPr>
        <w:t>форми</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їх</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надання</w:t>
      </w:r>
      <w:proofErr w:type="spellEnd"/>
      <w:r w:rsidRPr="002D2765">
        <w:rPr>
          <w:rFonts w:ascii="Times New Roman" w:hAnsi="Times New Roman" w:cs="Times New Roman"/>
          <w:sz w:val="24"/>
          <w:szCs w:val="24"/>
        </w:rPr>
        <w:t xml:space="preserve">. </w:t>
      </w:r>
    </w:p>
    <w:p w:rsidR="002D2765" w:rsidRPr="002D2765" w:rsidRDefault="002D2765" w:rsidP="00F52F1F">
      <w:pPr>
        <w:pStyle w:val="a9"/>
        <w:spacing w:line="276" w:lineRule="auto"/>
        <w:jc w:val="both"/>
        <w:rPr>
          <w:rFonts w:ascii="Times New Roman" w:hAnsi="Times New Roman" w:cs="Times New Roman"/>
          <w:sz w:val="24"/>
          <w:szCs w:val="24"/>
        </w:rPr>
      </w:pPr>
      <w:r w:rsidRPr="002D2765">
        <w:rPr>
          <w:rFonts w:ascii="Times New Roman" w:hAnsi="Times New Roman" w:cs="Times New Roman"/>
          <w:sz w:val="24"/>
          <w:szCs w:val="24"/>
        </w:rPr>
        <w:t xml:space="preserve">2. </w:t>
      </w:r>
      <w:r w:rsidRPr="002D276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2D2765">
        <w:rPr>
          <w:rFonts w:ascii="Times New Roman" w:hAnsi="Times New Roman" w:cs="Times New Roman"/>
          <w:sz w:val="24"/>
          <w:szCs w:val="24"/>
          <w:lang w:val="uk-UA"/>
        </w:rPr>
        <w:t xml:space="preserve">  </w:t>
      </w:r>
      <w:proofErr w:type="spellStart"/>
      <w:r w:rsidRPr="002D2765">
        <w:rPr>
          <w:rFonts w:ascii="Times New Roman" w:hAnsi="Times New Roman" w:cs="Times New Roman"/>
          <w:sz w:val="24"/>
          <w:szCs w:val="24"/>
        </w:rPr>
        <w:t>Організація</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діяльності</w:t>
      </w:r>
      <w:proofErr w:type="spellEnd"/>
      <w:r w:rsidRPr="002D2765">
        <w:rPr>
          <w:rFonts w:ascii="Times New Roman" w:hAnsi="Times New Roman" w:cs="Times New Roman"/>
          <w:sz w:val="24"/>
          <w:szCs w:val="24"/>
        </w:rPr>
        <w:t xml:space="preserve"> з </w:t>
      </w:r>
      <w:proofErr w:type="spellStart"/>
      <w:r w:rsidRPr="002D2765">
        <w:rPr>
          <w:rFonts w:ascii="Times New Roman" w:hAnsi="Times New Roman" w:cs="Times New Roman"/>
          <w:sz w:val="24"/>
          <w:szCs w:val="24"/>
        </w:rPr>
        <w:t>надання</w:t>
      </w:r>
      <w:proofErr w:type="spellEnd"/>
      <w:r w:rsidRPr="002D2765">
        <w:rPr>
          <w:rFonts w:ascii="Times New Roman" w:hAnsi="Times New Roman" w:cs="Times New Roman"/>
          <w:sz w:val="24"/>
          <w:szCs w:val="24"/>
        </w:rPr>
        <w:t xml:space="preserve"> </w:t>
      </w:r>
      <w:proofErr w:type="spellStart"/>
      <w:proofErr w:type="gramStart"/>
      <w:r w:rsidRPr="002D2765">
        <w:rPr>
          <w:rFonts w:ascii="Times New Roman" w:hAnsi="Times New Roman" w:cs="Times New Roman"/>
          <w:sz w:val="24"/>
          <w:szCs w:val="24"/>
        </w:rPr>
        <w:t>соц</w:t>
      </w:r>
      <w:proofErr w:type="gramEnd"/>
      <w:r w:rsidRPr="002D2765">
        <w:rPr>
          <w:rFonts w:ascii="Times New Roman" w:hAnsi="Times New Roman" w:cs="Times New Roman"/>
          <w:sz w:val="24"/>
          <w:szCs w:val="24"/>
        </w:rPr>
        <w:t>іальних</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послуг</w:t>
      </w:r>
      <w:proofErr w:type="spellEnd"/>
      <w:r w:rsidRPr="002D2765">
        <w:rPr>
          <w:rFonts w:ascii="Times New Roman" w:hAnsi="Times New Roman" w:cs="Times New Roman"/>
          <w:sz w:val="24"/>
          <w:szCs w:val="24"/>
        </w:rPr>
        <w:t xml:space="preserve">. </w:t>
      </w:r>
    </w:p>
    <w:p w:rsidR="002D2765" w:rsidRPr="002D2765" w:rsidRDefault="002D2765" w:rsidP="00F52F1F">
      <w:pPr>
        <w:pStyle w:val="a9"/>
        <w:spacing w:line="276" w:lineRule="auto"/>
        <w:jc w:val="both"/>
        <w:rPr>
          <w:rFonts w:ascii="Times New Roman" w:hAnsi="Times New Roman" w:cs="Times New Roman"/>
          <w:sz w:val="24"/>
          <w:szCs w:val="24"/>
        </w:rPr>
      </w:pPr>
      <w:r w:rsidRPr="002D2765">
        <w:rPr>
          <w:rFonts w:ascii="Times New Roman" w:hAnsi="Times New Roman" w:cs="Times New Roman"/>
          <w:sz w:val="24"/>
          <w:szCs w:val="24"/>
        </w:rPr>
        <w:t xml:space="preserve">3. </w:t>
      </w:r>
      <w:r w:rsidRPr="002D276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2D2765">
        <w:rPr>
          <w:rFonts w:ascii="Times New Roman" w:hAnsi="Times New Roman" w:cs="Times New Roman"/>
          <w:sz w:val="24"/>
          <w:szCs w:val="24"/>
          <w:lang w:val="uk-UA"/>
        </w:rPr>
        <w:t xml:space="preserve"> </w:t>
      </w:r>
      <w:proofErr w:type="spellStart"/>
      <w:r w:rsidRPr="002D2765">
        <w:rPr>
          <w:rFonts w:ascii="Times New Roman" w:hAnsi="Times New Roman" w:cs="Times New Roman"/>
          <w:sz w:val="24"/>
          <w:szCs w:val="24"/>
        </w:rPr>
        <w:t>Реабілітаційні</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послуги</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інвалідам</w:t>
      </w:r>
      <w:proofErr w:type="spellEnd"/>
      <w:r w:rsidRPr="002D2765">
        <w:rPr>
          <w:rFonts w:ascii="Times New Roman" w:hAnsi="Times New Roman" w:cs="Times New Roman"/>
          <w:sz w:val="24"/>
          <w:szCs w:val="24"/>
        </w:rPr>
        <w:t xml:space="preserve">. </w:t>
      </w:r>
    </w:p>
    <w:p w:rsidR="002D2765" w:rsidRPr="002D2765" w:rsidRDefault="002D2765" w:rsidP="00F52F1F">
      <w:pPr>
        <w:pStyle w:val="a9"/>
        <w:spacing w:line="276" w:lineRule="auto"/>
        <w:jc w:val="both"/>
        <w:rPr>
          <w:rFonts w:ascii="Times New Roman" w:hAnsi="Times New Roman" w:cs="Times New Roman"/>
          <w:sz w:val="24"/>
          <w:szCs w:val="24"/>
        </w:rPr>
      </w:pPr>
      <w:r w:rsidRPr="002D2765">
        <w:rPr>
          <w:rFonts w:ascii="Times New Roman" w:hAnsi="Times New Roman" w:cs="Times New Roman"/>
          <w:sz w:val="24"/>
          <w:szCs w:val="24"/>
        </w:rPr>
        <w:t xml:space="preserve">4. </w:t>
      </w:r>
      <w:r w:rsidRPr="002D276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2D2765">
        <w:rPr>
          <w:rFonts w:ascii="Times New Roman" w:hAnsi="Times New Roman" w:cs="Times New Roman"/>
          <w:sz w:val="24"/>
          <w:szCs w:val="24"/>
        </w:rPr>
        <w:t xml:space="preserve">Порядок </w:t>
      </w:r>
      <w:proofErr w:type="spellStart"/>
      <w:r w:rsidRPr="002D2765">
        <w:rPr>
          <w:rFonts w:ascii="Times New Roman" w:hAnsi="Times New Roman" w:cs="Times New Roman"/>
          <w:sz w:val="24"/>
          <w:szCs w:val="24"/>
        </w:rPr>
        <w:t>надання</w:t>
      </w:r>
      <w:proofErr w:type="spellEnd"/>
      <w:r w:rsidRPr="002D2765">
        <w:rPr>
          <w:rFonts w:ascii="Times New Roman" w:hAnsi="Times New Roman" w:cs="Times New Roman"/>
          <w:sz w:val="24"/>
          <w:szCs w:val="24"/>
        </w:rPr>
        <w:t xml:space="preserve"> й </w:t>
      </w:r>
      <w:proofErr w:type="spellStart"/>
      <w:r w:rsidRPr="002D2765">
        <w:rPr>
          <w:rFonts w:ascii="Times New Roman" w:hAnsi="Times New Roman" w:cs="Times New Roman"/>
          <w:sz w:val="24"/>
          <w:szCs w:val="24"/>
        </w:rPr>
        <w:t>отримання</w:t>
      </w:r>
      <w:proofErr w:type="spellEnd"/>
      <w:r w:rsidRPr="002D2765">
        <w:rPr>
          <w:rFonts w:ascii="Times New Roman" w:hAnsi="Times New Roman" w:cs="Times New Roman"/>
          <w:sz w:val="24"/>
          <w:szCs w:val="24"/>
        </w:rPr>
        <w:t xml:space="preserve"> </w:t>
      </w:r>
      <w:proofErr w:type="spellStart"/>
      <w:proofErr w:type="gramStart"/>
      <w:r w:rsidRPr="002D2765">
        <w:rPr>
          <w:rFonts w:ascii="Times New Roman" w:hAnsi="Times New Roman" w:cs="Times New Roman"/>
          <w:sz w:val="24"/>
          <w:szCs w:val="24"/>
        </w:rPr>
        <w:t>соц</w:t>
      </w:r>
      <w:proofErr w:type="gramEnd"/>
      <w:r w:rsidRPr="002D2765">
        <w:rPr>
          <w:rFonts w:ascii="Times New Roman" w:hAnsi="Times New Roman" w:cs="Times New Roman"/>
          <w:sz w:val="24"/>
          <w:szCs w:val="24"/>
        </w:rPr>
        <w:t>іальних</w:t>
      </w:r>
      <w:proofErr w:type="spellEnd"/>
      <w:r w:rsidRPr="002D2765">
        <w:rPr>
          <w:rFonts w:ascii="Times New Roman" w:hAnsi="Times New Roman" w:cs="Times New Roman"/>
          <w:sz w:val="24"/>
          <w:szCs w:val="24"/>
        </w:rPr>
        <w:t xml:space="preserve"> </w:t>
      </w:r>
      <w:proofErr w:type="spellStart"/>
      <w:r w:rsidRPr="002D2765">
        <w:rPr>
          <w:rFonts w:ascii="Times New Roman" w:hAnsi="Times New Roman" w:cs="Times New Roman"/>
          <w:sz w:val="24"/>
          <w:szCs w:val="24"/>
        </w:rPr>
        <w:t>послуг</w:t>
      </w:r>
      <w:proofErr w:type="spellEnd"/>
      <w:r w:rsidRPr="002D2765">
        <w:rPr>
          <w:rFonts w:ascii="Times New Roman" w:hAnsi="Times New Roman" w:cs="Times New Roman"/>
          <w:sz w:val="24"/>
          <w:szCs w:val="24"/>
        </w:rPr>
        <w:t xml:space="preserve">. </w:t>
      </w:r>
    </w:p>
    <w:p w:rsidR="003C6003" w:rsidRDefault="003C6003" w:rsidP="00D6273B">
      <w:pPr>
        <w:rPr>
          <w:rFonts w:ascii="Times New Roman" w:hAnsi="Times New Roman" w:cs="Times New Roman"/>
          <w:b/>
          <w:bCs/>
          <w:caps/>
          <w:sz w:val="24"/>
          <w:szCs w:val="24"/>
          <w:lang w:val="uk-UA"/>
        </w:rPr>
      </w:pPr>
    </w:p>
    <w:p w:rsidR="00987FE7" w:rsidRPr="00987FE7" w:rsidRDefault="00987FE7" w:rsidP="00987FE7">
      <w:pPr>
        <w:ind w:firstLine="708"/>
        <w:jc w:val="center"/>
        <w:rPr>
          <w:rFonts w:ascii="Times New Roman" w:hAnsi="Times New Roman" w:cs="Times New Roman"/>
          <w:b/>
          <w:bCs/>
          <w:caps/>
          <w:sz w:val="24"/>
          <w:szCs w:val="24"/>
          <w:lang w:val="uk-UA"/>
        </w:rPr>
      </w:pPr>
      <w:r w:rsidRPr="00987FE7">
        <w:rPr>
          <w:rFonts w:ascii="Times New Roman" w:hAnsi="Times New Roman" w:cs="Times New Roman"/>
          <w:b/>
          <w:bCs/>
          <w:caps/>
          <w:sz w:val="24"/>
          <w:szCs w:val="24"/>
          <w:lang w:val="uk-UA"/>
        </w:rPr>
        <w:t>4. Структура навчальної дисципліни</w:t>
      </w:r>
    </w:p>
    <w:tbl>
      <w:tblPr>
        <w:tblpPr w:leftFromText="180" w:rightFromText="180" w:vertAnchor="text" w:tblpX="-318" w:tblpY="1"/>
        <w:tblOverlap w:val="neve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4"/>
        <w:gridCol w:w="975"/>
        <w:gridCol w:w="456"/>
        <w:gridCol w:w="456"/>
        <w:gridCol w:w="565"/>
        <w:gridCol w:w="534"/>
        <w:gridCol w:w="563"/>
        <w:gridCol w:w="975"/>
        <w:gridCol w:w="351"/>
        <w:gridCol w:w="457"/>
        <w:gridCol w:w="565"/>
        <w:gridCol w:w="534"/>
        <w:gridCol w:w="563"/>
      </w:tblGrid>
      <w:tr w:rsidR="00987FE7" w:rsidRPr="00987FE7" w:rsidTr="00606CAC">
        <w:trPr>
          <w:cantSplit/>
        </w:trPr>
        <w:tc>
          <w:tcPr>
            <w:tcW w:w="1357" w:type="pct"/>
            <w:vMerge w:val="restart"/>
            <w:vAlign w:val="center"/>
          </w:tcPr>
          <w:p w:rsidR="00987FE7" w:rsidRPr="00987FE7" w:rsidRDefault="00987FE7" w:rsidP="002441AC">
            <w:pPr>
              <w:jc w:val="center"/>
              <w:rPr>
                <w:rFonts w:ascii="Times New Roman" w:hAnsi="Times New Roman" w:cs="Times New Roman"/>
                <w:b/>
                <w:sz w:val="24"/>
                <w:szCs w:val="24"/>
                <w:lang w:val="uk-UA"/>
              </w:rPr>
            </w:pPr>
            <w:r w:rsidRPr="00987FE7">
              <w:rPr>
                <w:rFonts w:ascii="Times New Roman" w:hAnsi="Times New Roman" w:cs="Times New Roman"/>
                <w:b/>
                <w:sz w:val="24"/>
                <w:szCs w:val="24"/>
                <w:lang w:val="uk-UA"/>
              </w:rPr>
              <w:t xml:space="preserve">Назви змістових </w:t>
            </w:r>
          </w:p>
          <w:p w:rsidR="00987FE7" w:rsidRPr="00987FE7" w:rsidRDefault="00987FE7" w:rsidP="002441AC">
            <w:pPr>
              <w:jc w:val="center"/>
              <w:rPr>
                <w:rFonts w:ascii="Times New Roman" w:hAnsi="Times New Roman" w:cs="Times New Roman"/>
                <w:b/>
                <w:sz w:val="24"/>
                <w:szCs w:val="24"/>
                <w:lang w:val="uk-UA"/>
              </w:rPr>
            </w:pPr>
            <w:r w:rsidRPr="00987FE7">
              <w:rPr>
                <w:rFonts w:ascii="Times New Roman" w:hAnsi="Times New Roman" w:cs="Times New Roman"/>
                <w:b/>
                <w:sz w:val="24"/>
                <w:szCs w:val="24"/>
                <w:lang w:val="uk-UA"/>
              </w:rPr>
              <w:t>модулів і тем</w:t>
            </w:r>
          </w:p>
        </w:tc>
        <w:tc>
          <w:tcPr>
            <w:tcW w:w="3643" w:type="pct"/>
            <w:gridSpan w:val="12"/>
          </w:tcPr>
          <w:p w:rsidR="00987FE7" w:rsidRPr="00987FE7" w:rsidRDefault="00987FE7" w:rsidP="002441AC">
            <w:pPr>
              <w:jc w:val="center"/>
              <w:rPr>
                <w:rFonts w:ascii="Times New Roman" w:hAnsi="Times New Roman" w:cs="Times New Roman"/>
                <w:b/>
                <w:sz w:val="24"/>
                <w:szCs w:val="24"/>
                <w:lang w:val="uk-UA"/>
              </w:rPr>
            </w:pPr>
            <w:r w:rsidRPr="00987FE7">
              <w:rPr>
                <w:rFonts w:ascii="Times New Roman" w:hAnsi="Times New Roman" w:cs="Times New Roman"/>
                <w:b/>
                <w:sz w:val="24"/>
                <w:szCs w:val="24"/>
                <w:lang w:val="uk-UA"/>
              </w:rPr>
              <w:t>Кількість годин</w:t>
            </w:r>
          </w:p>
        </w:tc>
      </w:tr>
      <w:tr w:rsidR="00987FE7" w:rsidRPr="00987FE7" w:rsidTr="00606CAC">
        <w:trPr>
          <w:cantSplit/>
        </w:trPr>
        <w:tc>
          <w:tcPr>
            <w:tcW w:w="1357" w:type="pct"/>
            <w:vMerge/>
          </w:tcPr>
          <w:p w:rsidR="00987FE7" w:rsidRPr="00987FE7" w:rsidRDefault="00987FE7" w:rsidP="002441AC">
            <w:pPr>
              <w:jc w:val="center"/>
              <w:rPr>
                <w:rFonts w:ascii="Times New Roman" w:hAnsi="Times New Roman" w:cs="Times New Roman"/>
                <w:sz w:val="24"/>
                <w:szCs w:val="24"/>
                <w:lang w:val="uk-UA"/>
              </w:rPr>
            </w:pPr>
          </w:p>
        </w:tc>
        <w:tc>
          <w:tcPr>
            <w:tcW w:w="1849" w:type="pct"/>
            <w:gridSpan w:val="6"/>
          </w:tcPr>
          <w:p w:rsidR="00987FE7" w:rsidRPr="00987FE7" w:rsidRDefault="00987FE7" w:rsidP="002441AC">
            <w:pPr>
              <w:jc w:val="center"/>
              <w:rPr>
                <w:rFonts w:ascii="Times New Roman" w:hAnsi="Times New Roman" w:cs="Times New Roman"/>
                <w:b/>
                <w:sz w:val="24"/>
                <w:szCs w:val="24"/>
                <w:lang w:val="uk-UA"/>
              </w:rPr>
            </w:pPr>
            <w:r w:rsidRPr="00987FE7">
              <w:rPr>
                <w:rFonts w:ascii="Times New Roman" w:hAnsi="Times New Roman" w:cs="Times New Roman"/>
                <w:b/>
                <w:sz w:val="24"/>
                <w:szCs w:val="24"/>
                <w:lang w:val="uk-UA"/>
              </w:rPr>
              <w:t>Денна форма</w:t>
            </w:r>
          </w:p>
        </w:tc>
        <w:tc>
          <w:tcPr>
            <w:tcW w:w="1795" w:type="pct"/>
            <w:gridSpan w:val="6"/>
          </w:tcPr>
          <w:p w:rsidR="00987FE7" w:rsidRPr="00987FE7" w:rsidRDefault="00987FE7" w:rsidP="002441AC">
            <w:pPr>
              <w:jc w:val="center"/>
              <w:rPr>
                <w:rFonts w:ascii="Times New Roman" w:hAnsi="Times New Roman" w:cs="Times New Roman"/>
                <w:b/>
                <w:sz w:val="24"/>
                <w:szCs w:val="24"/>
                <w:lang w:val="uk-UA"/>
              </w:rPr>
            </w:pPr>
            <w:r w:rsidRPr="00987FE7">
              <w:rPr>
                <w:rFonts w:ascii="Times New Roman" w:hAnsi="Times New Roman" w:cs="Times New Roman"/>
                <w:b/>
                <w:sz w:val="24"/>
                <w:szCs w:val="24"/>
                <w:lang w:val="uk-UA"/>
              </w:rPr>
              <w:t>Заочна форма</w:t>
            </w:r>
          </w:p>
        </w:tc>
      </w:tr>
      <w:tr w:rsidR="00987FE7" w:rsidRPr="00987FE7" w:rsidTr="00606CAC">
        <w:trPr>
          <w:cantSplit/>
        </w:trPr>
        <w:tc>
          <w:tcPr>
            <w:tcW w:w="1357" w:type="pct"/>
            <w:vMerge/>
          </w:tcPr>
          <w:p w:rsidR="00987FE7" w:rsidRPr="00987FE7" w:rsidRDefault="00987FE7" w:rsidP="002441AC">
            <w:pPr>
              <w:jc w:val="center"/>
              <w:rPr>
                <w:rFonts w:ascii="Times New Roman" w:hAnsi="Times New Roman" w:cs="Times New Roman"/>
                <w:sz w:val="24"/>
                <w:szCs w:val="24"/>
                <w:lang w:val="uk-UA"/>
              </w:rPr>
            </w:pPr>
          </w:p>
        </w:tc>
        <w:tc>
          <w:tcPr>
            <w:tcW w:w="508" w:type="pct"/>
            <w:vMerge w:val="restart"/>
            <w:shd w:val="clear" w:color="auto" w:fill="auto"/>
          </w:tcPr>
          <w:p w:rsidR="00987FE7" w:rsidRPr="00987FE7" w:rsidRDefault="00987FE7" w:rsidP="002441AC">
            <w:pPr>
              <w:jc w:val="center"/>
              <w:rPr>
                <w:rFonts w:ascii="Times New Roman" w:hAnsi="Times New Roman" w:cs="Times New Roman"/>
                <w:sz w:val="24"/>
                <w:szCs w:val="24"/>
                <w:lang w:val="uk-UA"/>
              </w:rPr>
            </w:pPr>
            <w:r w:rsidRPr="00987FE7">
              <w:rPr>
                <w:rFonts w:ascii="Times New Roman" w:hAnsi="Times New Roman" w:cs="Times New Roman"/>
                <w:b/>
                <w:sz w:val="24"/>
                <w:szCs w:val="24"/>
                <w:lang w:val="uk-UA"/>
              </w:rPr>
              <w:t>Усього</w:t>
            </w:r>
            <w:r w:rsidRPr="00987FE7">
              <w:rPr>
                <w:rFonts w:ascii="Times New Roman" w:hAnsi="Times New Roman" w:cs="Times New Roman"/>
                <w:sz w:val="24"/>
                <w:szCs w:val="24"/>
                <w:lang w:val="uk-UA"/>
              </w:rPr>
              <w:t xml:space="preserve"> </w:t>
            </w:r>
          </w:p>
        </w:tc>
        <w:tc>
          <w:tcPr>
            <w:tcW w:w="1341" w:type="pct"/>
            <w:gridSpan w:val="5"/>
            <w:shd w:val="clear" w:color="auto" w:fill="auto"/>
          </w:tcPr>
          <w:p w:rsidR="00987FE7" w:rsidRPr="00987FE7" w:rsidRDefault="00987FE7" w:rsidP="002441AC">
            <w:pPr>
              <w:jc w:val="center"/>
              <w:rPr>
                <w:rFonts w:ascii="Times New Roman" w:hAnsi="Times New Roman" w:cs="Times New Roman"/>
                <w:i/>
                <w:sz w:val="24"/>
                <w:szCs w:val="24"/>
                <w:lang w:val="uk-UA"/>
              </w:rPr>
            </w:pPr>
            <w:r w:rsidRPr="00987FE7">
              <w:rPr>
                <w:rFonts w:ascii="Times New Roman" w:hAnsi="Times New Roman" w:cs="Times New Roman"/>
                <w:i/>
                <w:sz w:val="24"/>
                <w:szCs w:val="24"/>
                <w:lang w:val="uk-UA"/>
              </w:rPr>
              <w:t>у тому числі</w:t>
            </w:r>
          </w:p>
        </w:tc>
        <w:tc>
          <w:tcPr>
            <w:tcW w:w="508" w:type="pct"/>
            <w:vMerge w:val="restart"/>
            <w:shd w:val="clear" w:color="auto" w:fill="auto"/>
          </w:tcPr>
          <w:p w:rsidR="00987FE7" w:rsidRPr="00987FE7" w:rsidRDefault="00987FE7" w:rsidP="002441AC">
            <w:pPr>
              <w:jc w:val="center"/>
              <w:rPr>
                <w:rFonts w:ascii="Times New Roman" w:hAnsi="Times New Roman" w:cs="Times New Roman"/>
                <w:sz w:val="24"/>
                <w:szCs w:val="24"/>
                <w:lang w:val="uk-UA"/>
              </w:rPr>
            </w:pPr>
            <w:r w:rsidRPr="00987FE7">
              <w:rPr>
                <w:rFonts w:ascii="Times New Roman" w:hAnsi="Times New Roman" w:cs="Times New Roman"/>
                <w:b/>
                <w:sz w:val="24"/>
                <w:szCs w:val="24"/>
                <w:lang w:val="uk-UA"/>
              </w:rPr>
              <w:t>Усього</w:t>
            </w:r>
            <w:r w:rsidRPr="00987FE7">
              <w:rPr>
                <w:rFonts w:ascii="Times New Roman" w:hAnsi="Times New Roman" w:cs="Times New Roman"/>
                <w:sz w:val="24"/>
                <w:szCs w:val="24"/>
                <w:lang w:val="uk-UA"/>
              </w:rPr>
              <w:t xml:space="preserve"> </w:t>
            </w:r>
          </w:p>
        </w:tc>
        <w:tc>
          <w:tcPr>
            <w:tcW w:w="1287" w:type="pct"/>
            <w:gridSpan w:val="5"/>
            <w:shd w:val="clear" w:color="auto" w:fill="auto"/>
          </w:tcPr>
          <w:p w:rsidR="00987FE7" w:rsidRPr="00987FE7" w:rsidRDefault="00987FE7" w:rsidP="002441AC">
            <w:pPr>
              <w:jc w:val="center"/>
              <w:rPr>
                <w:rFonts w:ascii="Times New Roman" w:hAnsi="Times New Roman" w:cs="Times New Roman"/>
                <w:i/>
                <w:sz w:val="24"/>
                <w:szCs w:val="24"/>
                <w:lang w:val="uk-UA"/>
              </w:rPr>
            </w:pPr>
            <w:r w:rsidRPr="00987FE7">
              <w:rPr>
                <w:rFonts w:ascii="Times New Roman" w:hAnsi="Times New Roman" w:cs="Times New Roman"/>
                <w:i/>
                <w:sz w:val="24"/>
                <w:szCs w:val="24"/>
                <w:lang w:val="uk-UA"/>
              </w:rPr>
              <w:t>у тому числі</w:t>
            </w:r>
          </w:p>
        </w:tc>
      </w:tr>
      <w:tr w:rsidR="00987FE7" w:rsidRPr="00987FE7" w:rsidTr="00606CAC">
        <w:trPr>
          <w:cantSplit/>
        </w:trPr>
        <w:tc>
          <w:tcPr>
            <w:tcW w:w="1357" w:type="pct"/>
            <w:vMerge/>
          </w:tcPr>
          <w:p w:rsidR="00987FE7" w:rsidRPr="00987FE7" w:rsidRDefault="00987FE7" w:rsidP="002441AC">
            <w:pPr>
              <w:jc w:val="center"/>
              <w:rPr>
                <w:rFonts w:ascii="Times New Roman" w:hAnsi="Times New Roman" w:cs="Times New Roman"/>
                <w:sz w:val="24"/>
                <w:szCs w:val="24"/>
                <w:lang w:val="uk-UA"/>
              </w:rPr>
            </w:pPr>
          </w:p>
        </w:tc>
        <w:tc>
          <w:tcPr>
            <w:tcW w:w="508" w:type="pct"/>
            <w:vMerge/>
            <w:shd w:val="clear" w:color="auto" w:fill="auto"/>
          </w:tcPr>
          <w:p w:rsidR="00987FE7" w:rsidRPr="00987FE7" w:rsidRDefault="00987FE7" w:rsidP="002441AC">
            <w:pPr>
              <w:jc w:val="center"/>
              <w:rPr>
                <w:rFonts w:ascii="Times New Roman" w:hAnsi="Times New Roman" w:cs="Times New Roman"/>
                <w:sz w:val="24"/>
                <w:szCs w:val="24"/>
                <w:lang w:val="uk-UA"/>
              </w:rPr>
            </w:pPr>
          </w:p>
        </w:tc>
        <w:tc>
          <w:tcPr>
            <w:tcW w:w="238" w:type="pct"/>
            <w:shd w:val="clear" w:color="auto" w:fill="auto"/>
          </w:tcPr>
          <w:p w:rsidR="00987FE7" w:rsidRPr="00987FE7" w:rsidRDefault="00987FE7" w:rsidP="002441AC">
            <w:pPr>
              <w:jc w:val="center"/>
              <w:rPr>
                <w:rFonts w:ascii="Times New Roman" w:hAnsi="Times New Roman" w:cs="Times New Roman"/>
                <w:sz w:val="24"/>
                <w:szCs w:val="24"/>
                <w:lang w:val="uk-UA"/>
              </w:rPr>
            </w:pPr>
            <w:r w:rsidRPr="00987FE7">
              <w:rPr>
                <w:rFonts w:ascii="Times New Roman" w:hAnsi="Times New Roman" w:cs="Times New Roman"/>
                <w:sz w:val="24"/>
                <w:szCs w:val="24"/>
                <w:lang w:val="uk-UA"/>
              </w:rPr>
              <w:t>л</w:t>
            </w:r>
          </w:p>
        </w:tc>
        <w:tc>
          <w:tcPr>
            <w:tcW w:w="238" w:type="pct"/>
          </w:tcPr>
          <w:p w:rsidR="00987FE7" w:rsidRPr="00987FE7" w:rsidRDefault="00987FE7" w:rsidP="002441AC">
            <w:pPr>
              <w:jc w:val="center"/>
              <w:rPr>
                <w:rFonts w:ascii="Times New Roman" w:hAnsi="Times New Roman" w:cs="Times New Roman"/>
                <w:sz w:val="24"/>
                <w:szCs w:val="24"/>
                <w:lang w:val="uk-UA"/>
              </w:rPr>
            </w:pPr>
            <w:r w:rsidRPr="00987FE7">
              <w:rPr>
                <w:rFonts w:ascii="Times New Roman" w:hAnsi="Times New Roman" w:cs="Times New Roman"/>
                <w:sz w:val="24"/>
                <w:szCs w:val="24"/>
                <w:lang w:val="uk-UA"/>
              </w:rPr>
              <w:t>п</w:t>
            </w:r>
          </w:p>
        </w:tc>
        <w:tc>
          <w:tcPr>
            <w:tcW w:w="294" w:type="pct"/>
          </w:tcPr>
          <w:p w:rsidR="00987FE7" w:rsidRPr="00987FE7" w:rsidRDefault="00987FE7" w:rsidP="002441AC">
            <w:pPr>
              <w:jc w:val="center"/>
              <w:rPr>
                <w:rFonts w:ascii="Times New Roman" w:hAnsi="Times New Roman" w:cs="Times New Roman"/>
                <w:sz w:val="24"/>
                <w:szCs w:val="24"/>
                <w:lang w:val="uk-UA"/>
              </w:rPr>
            </w:pPr>
            <w:proofErr w:type="spellStart"/>
            <w:r w:rsidRPr="00987FE7">
              <w:rPr>
                <w:rFonts w:ascii="Times New Roman" w:hAnsi="Times New Roman" w:cs="Times New Roman"/>
                <w:sz w:val="24"/>
                <w:szCs w:val="24"/>
                <w:lang w:val="uk-UA"/>
              </w:rPr>
              <w:t>лаб</w:t>
            </w:r>
            <w:proofErr w:type="spellEnd"/>
          </w:p>
        </w:tc>
        <w:tc>
          <w:tcPr>
            <w:tcW w:w="278" w:type="pct"/>
          </w:tcPr>
          <w:p w:rsidR="00987FE7" w:rsidRPr="00987FE7" w:rsidRDefault="00987FE7" w:rsidP="002441AC">
            <w:pPr>
              <w:jc w:val="center"/>
              <w:rPr>
                <w:rFonts w:ascii="Times New Roman" w:hAnsi="Times New Roman" w:cs="Times New Roman"/>
                <w:sz w:val="24"/>
                <w:szCs w:val="24"/>
                <w:lang w:val="uk-UA"/>
              </w:rPr>
            </w:pPr>
            <w:proofErr w:type="spellStart"/>
            <w:r w:rsidRPr="00987FE7">
              <w:rPr>
                <w:rFonts w:ascii="Times New Roman" w:hAnsi="Times New Roman" w:cs="Times New Roman"/>
                <w:sz w:val="24"/>
                <w:szCs w:val="24"/>
                <w:lang w:val="uk-UA"/>
              </w:rPr>
              <w:t>інд</w:t>
            </w:r>
            <w:proofErr w:type="spellEnd"/>
          </w:p>
        </w:tc>
        <w:tc>
          <w:tcPr>
            <w:tcW w:w="293" w:type="pct"/>
          </w:tcPr>
          <w:p w:rsidR="00987FE7" w:rsidRPr="00987FE7" w:rsidRDefault="00987FE7" w:rsidP="002441AC">
            <w:pPr>
              <w:jc w:val="center"/>
              <w:rPr>
                <w:rFonts w:ascii="Times New Roman" w:hAnsi="Times New Roman" w:cs="Times New Roman"/>
                <w:sz w:val="24"/>
                <w:szCs w:val="24"/>
                <w:lang w:val="uk-UA"/>
              </w:rPr>
            </w:pPr>
            <w:proofErr w:type="spellStart"/>
            <w:r w:rsidRPr="00987FE7">
              <w:rPr>
                <w:rFonts w:ascii="Times New Roman" w:hAnsi="Times New Roman" w:cs="Times New Roman"/>
                <w:sz w:val="24"/>
                <w:szCs w:val="24"/>
                <w:lang w:val="uk-UA"/>
              </w:rPr>
              <w:t>с.р</w:t>
            </w:r>
            <w:proofErr w:type="spellEnd"/>
            <w:r w:rsidRPr="00987FE7">
              <w:rPr>
                <w:rFonts w:ascii="Times New Roman" w:hAnsi="Times New Roman" w:cs="Times New Roman"/>
                <w:sz w:val="24"/>
                <w:szCs w:val="24"/>
                <w:lang w:val="uk-UA"/>
              </w:rPr>
              <w:t>.</w:t>
            </w:r>
          </w:p>
        </w:tc>
        <w:tc>
          <w:tcPr>
            <w:tcW w:w="508" w:type="pct"/>
            <w:vMerge/>
            <w:shd w:val="clear" w:color="auto" w:fill="auto"/>
          </w:tcPr>
          <w:p w:rsidR="00987FE7" w:rsidRPr="00987FE7" w:rsidRDefault="00987FE7" w:rsidP="002441AC">
            <w:pPr>
              <w:jc w:val="center"/>
              <w:rPr>
                <w:rFonts w:ascii="Times New Roman" w:hAnsi="Times New Roman" w:cs="Times New Roman"/>
                <w:sz w:val="24"/>
                <w:szCs w:val="24"/>
                <w:lang w:val="uk-UA"/>
              </w:rPr>
            </w:pPr>
          </w:p>
        </w:tc>
        <w:tc>
          <w:tcPr>
            <w:tcW w:w="183" w:type="pct"/>
            <w:shd w:val="clear" w:color="auto" w:fill="auto"/>
          </w:tcPr>
          <w:p w:rsidR="00987FE7" w:rsidRPr="00987FE7" w:rsidRDefault="00987FE7" w:rsidP="002441AC">
            <w:pPr>
              <w:jc w:val="center"/>
              <w:rPr>
                <w:rFonts w:ascii="Times New Roman" w:hAnsi="Times New Roman" w:cs="Times New Roman"/>
                <w:sz w:val="24"/>
                <w:szCs w:val="24"/>
                <w:lang w:val="uk-UA"/>
              </w:rPr>
            </w:pPr>
            <w:r w:rsidRPr="00987FE7">
              <w:rPr>
                <w:rFonts w:ascii="Times New Roman" w:hAnsi="Times New Roman" w:cs="Times New Roman"/>
                <w:sz w:val="24"/>
                <w:szCs w:val="24"/>
                <w:lang w:val="uk-UA"/>
              </w:rPr>
              <w:t>л</w:t>
            </w:r>
          </w:p>
        </w:tc>
        <w:tc>
          <w:tcPr>
            <w:tcW w:w="238" w:type="pct"/>
          </w:tcPr>
          <w:p w:rsidR="00987FE7" w:rsidRPr="00987FE7" w:rsidRDefault="00987FE7" w:rsidP="002441AC">
            <w:pPr>
              <w:jc w:val="center"/>
              <w:rPr>
                <w:rFonts w:ascii="Times New Roman" w:hAnsi="Times New Roman" w:cs="Times New Roman"/>
                <w:sz w:val="24"/>
                <w:szCs w:val="24"/>
                <w:lang w:val="uk-UA"/>
              </w:rPr>
            </w:pPr>
            <w:r w:rsidRPr="00987FE7">
              <w:rPr>
                <w:rFonts w:ascii="Times New Roman" w:hAnsi="Times New Roman" w:cs="Times New Roman"/>
                <w:sz w:val="24"/>
                <w:szCs w:val="24"/>
                <w:lang w:val="uk-UA"/>
              </w:rPr>
              <w:t>п</w:t>
            </w:r>
          </w:p>
        </w:tc>
        <w:tc>
          <w:tcPr>
            <w:tcW w:w="294" w:type="pct"/>
          </w:tcPr>
          <w:p w:rsidR="00987FE7" w:rsidRPr="00987FE7" w:rsidRDefault="00987FE7" w:rsidP="002441AC">
            <w:pPr>
              <w:jc w:val="center"/>
              <w:rPr>
                <w:rFonts w:ascii="Times New Roman" w:hAnsi="Times New Roman" w:cs="Times New Roman"/>
                <w:sz w:val="24"/>
                <w:szCs w:val="24"/>
                <w:lang w:val="uk-UA"/>
              </w:rPr>
            </w:pPr>
            <w:proofErr w:type="spellStart"/>
            <w:r w:rsidRPr="00987FE7">
              <w:rPr>
                <w:rFonts w:ascii="Times New Roman" w:hAnsi="Times New Roman" w:cs="Times New Roman"/>
                <w:sz w:val="24"/>
                <w:szCs w:val="24"/>
                <w:lang w:val="uk-UA"/>
              </w:rPr>
              <w:t>лаб</w:t>
            </w:r>
            <w:proofErr w:type="spellEnd"/>
          </w:p>
        </w:tc>
        <w:tc>
          <w:tcPr>
            <w:tcW w:w="278" w:type="pct"/>
          </w:tcPr>
          <w:p w:rsidR="00987FE7" w:rsidRPr="00987FE7" w:rsidRDefault="00987FE7" w:rsidP="002441AC">
            <w:pPr>
              <w:jc w:val="center"/>
              <w:rPr>
                <w:rFonts w:ascii="Times New Roman" w:hAnsi="Times New Roman" w:cs="Times New Roman"/>
                <w:sz w:val="24"/>
                <w:szCs w:val="24"/>
                <w:lang w:val="uk-UA"/>
              </w:rPr>
            </w:pPr>
            <w:proofErr w:type="spellStart"/>
            <w:r w:rsidRPr="00987FE7">
              <w:rPr>
                <w:rFonts w:ascii="Times New Roman" w:hAnsi="Times New Roman" w:cs="Times New Roman"/>
                <w:sz w:val="24"/>
                <w:szCs w:val="24"/>
                <w:lang w:val="uk-UA"/>
              </w:rPr>
              <w:t>інд</w:t>
            </w:r>
            <w:proofErr w:type="spellEnd"/>
          </w:p>
        </w:tc>
        <w:tc>
          <w:tcPr>
            <w:tcW w:w="293" w:type="pct"/>
          </w:tcPr>
          <w:p w:rsidR="00987FE7" w:rsidRPr="00987FE7" w:rsidRDefault="00987FE7" w:rsidP="002441AC">
            <w:pPr>
              <w:jc w:val="center"/>
              <w:rPr>
                <w:rFonts w:ascii="Times New Roman" w:hAnsi="Times New Roman" w:cs="Times New Roman"/>
                <w:sz w:val="24"/>
                <w:szCs w:val="24"/>
                <w:lang w:val="uk-UA"/>
              </w:rPr>
            </w:pPr>
            <w:proofErr w:type="spellStart"/>
            <w:r w:rsidRPr="00987FE7">
              <w:rPr>
                <w:rFonts w:ascii="Times New Roman" w:hAnsi="Times New Roman" w:cs="Times New Roman"/>
                <w:sz w:val="24"/>
                <w:szCs w:val="24"/>
                <w:lang w:val="uk-UA"/>
              </w:rPr>
              <w:t>с.р</w:t>
            </w:r>
            <w:proofErr w:type="spellEnd"/>
            <w:r w:rsidRPr="00987FE7">
              <w:rPr>
                <w:rFonts w:ascii="Times New Roman" w:hAnsi="Times New Roman" w:cs="Times New Roman"/>
                <w:sz w:val="24"/>
                <w:szCs w:val="24"/>
                <w:lang w:val="uk-UA"/>
              </w:rPr>
              <w:t>.</w:t>
            </w:r>
          </w:p>
        </w:tc>
      </w:tr>
      <w:tr w:rsidR="00987FE7" w:rsidRPr="00987FE7" w:rsidTr="00606CAC">
        <w:tc>
          <w:tcPr>
            <w:tcW w:w="1357" w:type="pct"/>
          </w:tcPr>
          <w:p w:rsidR="00987FE7" w:rsidRPr="00987FE7" w:rsidRDefault="00987FE7" w:rsidP="00606CAC">
            <w:pPr>
              <w:jc w:val="center"/>
              <w:rPr>
                <w:rFonts w:ascii="Times New Roman" w:hAnsi="Times New Roman" w:cs="Times New Roman"/>
                <w:bCs/>
                <w:sz w:val="24"/>
                <w:szCs w:val="24"/>
                <w:lang w:val="uk-UA"/>
              </w:rPr>
            </w:pPr>
            <w:r w:rsidRPr="00987FE7">
              <w:rPr>
                <w:rFonts w:ascii="Times New Roman" w:hAnsi="Times New Roman" w:cs="Times New Roman"/>
                <w:bCs/>
                <w:sz w:val="24"/>
                <w:szCs w:val="24"/>
                <w:lang w:val="uk-UA"/>
              </w:rPr>
              <w:t>1</w:t>
            </w:r>
          </w:p>
        </w:tc>
        <w:tc>
          <w:tcPr>
            <w:tcW w:w="508" w:type="pct"/>
            <w:shd w:val="clear" w:color="auto" w:fill="auto"/>
          </w:tcPr>
          <w:p w:rsidR="00987FE7" w:rsidRPr="00987FE7" w:rsidRDefault="00987FE7" w:rsidP="002441AC">
            <w:pPr>
              <w:jc w:val="center"/>
              <w:rPr>
                <w:rFonts w:ascii="Times New Roman" w:hAnsi="Times New Roman" w:cs="Times New Roman"/>
                <w:bCs/>
                <w:sz w:val="24"/>
                <w:szCs w:val="24"/>
                <w:lang w:val="uk-UA"/>
              </w:rPr>
            </w:pPr>
            <w:r w:rsidRPr="00987FE7">
              <w:rPr>
                <w:rFonts w:ascii="Times New Roman" w:hAnsi="Times New Roman" w:cs="Times New Roman"/>
                <w:bCs/>
                <w:sz w:val="24"/>
                <w:szCs w:val="24"/>
                <w:lang w:val="uk-UA"/>
              </w:rPr>
              <w:t>2</w:t>
            </w:r>
          </w:p>
        </w:tc>
        <w:tc>
          <w:tcPr>
            <w:tcW w:w="238" w:type="pct"/>
            <w:shd w:val="clear" w:color="auto" w:fill="auto"/>
          </w:tcPr>
          <w:p w:rsidR="00987FE7" w:rsidRPr="00987FE7" w:rsidRDefault="00987FE7" w:rsidP="002441AC">
            <w:pPr>
              <w:jc w:val="center"/>
              <w:rPr>
                <w:rFonts w:ascii="Times New Roman" w:hAnsi="Times New Roman" w:cs="Times New Roman"/>
                <w:bCs/>
                <w:sz w:val="24"/>
                <w:szCs w:val="24"/>
                <w:lang w:val="uk-UA"/>
              </w:rPr>
            </w:pPr>
            <w:r w:rsidRPr="00987FE7">
              <w:rPr>
                <w:rFonts w:ascii="Times New Roman" w:hAnsi="Times New Roman" w:cs="Times New Roman"/>
                <w:bCs/>
                <w:sz w:val="24"/>
                <w:szCs w:val="24"/>
                <w:lang w:val="uk-UA"/>
              </w:rPr>
              <w:t>3</w:t>
            </w:r>
          </w:p>
        </w:tc>
        <w:tc>
          <w:tcPr>
            <w:tcW w:w="238" w:type="pct"/>
          </w:tcPr>
          <w:p w:rsidR="00987FE7" w:rsidRPr="00987FE7" w:rsidRDefault="00987FE7" w:rsidP="002441AC">
            <w:pPr>
              <w:jc w:val="center"/>
              <w:rPr>
                <w:rFonts w:ascii="Times New Roman" w:hAnsi="Times New Roman" w:cs="Times New Roman"/>
                <w:bCs/>
                <w:sz w:val="24"/>
                <w:szCs w:val="24"/>
                <w:lang w:val="uk-UA"/>
              </w:rPr>
            </w:pPr>
            <w:r w:rsidRPr="00987FE7">
              <w:rPr>
                <w:rFonts w:ascii="Times New Roman" w:hAnsi="Times New Roman" w:cs="Times New Roman"/>
                <w:bCs/>
                <w:sz w:val="24"/>
                <w:szCs w:val="24"/>
                <w:lang w:val="uk-UA"/>
              </w:rPr>
              <w:t>4</w:t>
            </w:r>
          </w:p>
        </w:tc>
        <w:tc>
          <w:tcPr>
            <w:tcW w:w="294" w:type="pct"/>
          </w:tcPr>
          <w:p w:rsidR="00987FE7" w:rsidRPr="00987FE7" w:rsidRDefault="00987FE7" w:rsidP="002441AC">
            <w:pPr>
              <w:jc w:val="center"/>
              <w:rPr>
                <w:rFonts w:ascii="Times New Roman" w:hAnsi="Times New Roman" w:cs="Times New Roman"/>
                <w:bCs/>
                <w:sz w:val="24"/>
                <w:szCs w:val="24"/>
                <w:lang w:val="uk-UA"/>
              </w:rPr>
            </w:pPr>
            <w:r w:rsidRPr="00987FE7">
              <w:rPr>
                <w:rFonts w:ascii="Times New Roman" w:hAnsi="Times New Roman" w:cs="Times New Roman"/>
                <w:bCs/>
                <w:sz w:val="24"/>
                <w:szCs w:val="24"/>
                <w:lang w:val="uk-UA"/>
              </w:rPr>
              <w:t>5</w:t>
            </w:r>
          </w:p>
        </w:tc>
        <w:tc>
          <w:tcPr>
            <w:tcW w:w="278" w:type="pct"/>
          </w:tcPr>
          <w:p w:rsidR="00987FE7" w:rsidRPr="00987FE7" w:rsidRDefault="00987FE7" w:rsidP="002441AC">
            <w:pPr>
              <w:jc w:val="center"/>
              <w:rPr>
                <w:rFonts w:ascii="Times New Roman" w:hAnsi="Times New Roman" w:cs="Times New Roman"/>
                <w:bCs/>
                <w:sz w:val="24"/>
                <w:szCs w:val="24"/>
                <w:lang w:val="uk-UA"/>
              </w:rPr>
            </w:pPr>
            <w:r w:rsidRPr="00987FE7">
              <w:rPr>
                <w:rFonts w:ascii="Times New Roman" w:hAnsi="Times New Roman" w:cs="Times New Roman"/>
                <w:bCs/>
                <w:sz w:val="24"/>
                <w:szCs w:val="24"/>
                <w:lang w:val="uk-UA"/>
              </w:rPr>
              <w:t>6</w:t>
            </w:r>
          </w:p>
        </w:tc>
        <w:tc>
          <w:tcPr>
            <w:tcW w:w="293" w:type="pct"/>
          </w:tcPr>
          <w:p w:rsidR="00987FE7" w:rsidRPr="00987FE7" w:rsidRDefault="00987FE7" w:rsidP="002441AC">
            <w:pPr>
              <w:jc w:val="center"/>
              <w:rPr>
                <w:rFonts w:ascii="Times New Roman" w:hAnsi="Times New Roman" w:cs="Times New Roman"/>
                <w:bCs/>
                <w:sz w:val="24"/>
                <w:szCs w:val="24"/>
                <w:lang w:val="uk-UA"/>
              </w:rPr>
            </w:pPr>
            <w:r w:rsidRPr="00987FE7">
              <w:rPr>
                <w:rFonts w:ascii="Times New Roman" w:hAnsi="Times New Roman" w:cs="Times New Roman"/>
                <w:bCs/>
                <w:sz w:val="24"/>
                <w:szCs w:val="24"/>
                <w:lang w:val="uk-UA"/>
              </w:rPr>
              <w:t>7</w:t>
            </w:r>
          </w:p>
        </w:tc>
        <w:tc>
          <w:tcPr>
            <w:tcW w:w="508" w:type="pct"/>
            <w:shd w:val="clear" w:color="auto" w:fill="auto"/>
          </w:tcPr>
          <w:p w:rsidR="00987FE7" w:rsidRPr="00987FE7" w:rsidRDefault="00987FE7" w:rsidP="002441AC">
            <w:pPr>
              <w:jc w:val="center"/>
              <w:rPr>
                <w:rFonts w:ascii="Times New Roman" w:hAnsi="Times New Roman" w:cs="Times New Roman"/>
                <w:bCs/>
                <w:sz w:val="24"/>
                <w:szCs w:val="24"/>
                <w:lang w:val="uk-UA"/>
              </w:rPr>
            </w:pPr>
            <w:r w:rsidRPr="00987FE7">
              <w:rPr>
                <w:rFonts w:ascii="Times New Roman" w:hAnsi="Times New Roman" w:cs="Times New Roman"/>
                <w:bCs/>
                <w:sz w:val="24"/>
                <w:szCs w:val="24"/>
                <w:lang w:val="uk-UA"/>
              </w:rPr>
              <w:t>8</w:t>
            </w:r>
          </w:p>
        </w:tc>
        <w:tc>
          <w:tcPr>
            <w:tcW w:w="183" w:type="pct"/>
            <w:shd w:val="clear" w:color="auto" w:fill="auto"/>
          </w:tcPr>
          <w:p w:rsidR="00987FE7" w:rsidRPr="00987FE7" w:rsidRDefault="00987FE7" w:rsidP="002441AC">
            <w:pPr>
              <w:jc w:val="center"/>
              <w:rPr>
                <w:rFonts w:ascii="Times New Roman" w:hAnsi="Times New Roman" w:cs="Times New Roman"/>
                <w:bCs/>
                <w:sz w:val="24"/>
                <w:szCs w:val="24"/>
                <w:lang w:val="uk-UA"/>
              </w:rPr>
            </w:pPr>
            <w:r w:rsidRPr="00987FE7">
              <w:rPr>
                <w:rFonts w:ascii="Times New Roman" w:hAnsi="Times New Roman" w:cs="Times New Roman"/>
                <w:bCs/>
                <w:sz w:val="24"/>
                <w:szCs w:val="24"/>
                <w:lang w:val="uk-UA"/>
              </w:rPr>
              <w:t>9</w:t>
            </w:r>
          </w:p>
        </w:tc>
        <w:tc>
          <w:tcPr>
            <w:tcW w:w="238" w:type="pct"/>
          </w:tcPr>
          <w:p w:rsidR="00987FE7" w:rsidRPr="00987FE7" w:rsidRDefault="00987FE7" w:rsidP="002441AC">
            <w:pPr>
              <w:jc w:val="center"/>
              <w:rPr>
                <w:rFonts w:ascii="Times New Roman" w:hAnsi="Times New Roman" w:cs="Times New Roman"/>
                <w:bCs/>
                <w:sz w:val="24"/>
                <w:szCs w:val="24"/>
                <w:lang w:val="uk-UA"/>
              </w:rPr>
            </w:pPr>
            <w:r w:rsidRPr="00987FE7">
              <w:rPr>
                <w:rFonts w:ascii="Times New Roman" w:hAnsi="Times New Roman" w:cs="Times New Roman"/>
                <w:bCs/>
                <w:sz w:val="24"/>
                <w:szCs w:val="24"/>
                <w:lang w:val="uk-UA"/>
              </w:rPr>
              <w:t>10</w:t>
            </w:r>
          </w:p>
        </w:tc>
        <w:tc>
          <w:tcPr>
            <w:tcW w:w="294" w:type="pct"/>
          </w:tcPr>
          <w:p w:rsidR="00987FE7" w:rsidRPr="00987FE7" w:rsidRDefault="00987FE7" w:rsidP="002441AC">
            <w:pPr>
              <w:jc w:val="center"/>
              <w:rPr>
                <w:rFonts w:ascii="Times New Roman" w:hAnsi="Times New Roman" w:cs="Times New Roman"/>
                <w:bCs/>
                <w:sz w:val="24"/>
                <w:szCs w:val="24"/>
                <w:lang w:val="uk-UA"/>
              </w:rPr>
            </w:pPr>
            <w:r w:rsidRPr="00987FE7">
              <w:rPr>
                <w:rFonts w:ascii="Times New Roman" w:hAnsi="Times New Roman" w:cs="Times New Roman"/>
                <w:bCs/>
                <w:sz w:val="24"/>
                <w:szCs w:val="24"/>
                <w:lang w:val="uk-UA"/>
              </w:rPr>
              <w:t>11</w:t>
            </w:r>
          </w:p>
        </w:tc>
        <w:tc>
          <w:tcPr>
            <w:tcW w:w="278" w:type="pct"/>
          </w:tcPr>
          <w:p w:rsidR="00987FE7" w:rsidRPr="00987FE7" w:rsidRDefault="00987FE7" w:rsidP="002441AC">
            <w:pPr>
              <w:jc w:val="center"/>
              <w:rPr>
                <w:rFonts w:ascii="Times New Roman" w:hAnsi="Times New Roman" w:cs="Times New Roman"/>
                <w:bCs/>
                <w:sz w:val="24"/>
                <w:szCs w:val="24"/>
                <w:lang w:val="uk-UA"/>
              </w:rPr>
            </w:pPr>
            <w:r w:rsidRPr="00987FE7">
              <w:rPr>
                <w:rFonts w:ascii="Times New Roman" w:hAnsi="Times New Roman" w:cs="Times New Roman"/>
                <w:bCs/>
                <w:sz w:val="24"/>
                <w:szCs w:val="24"/>
                <w:lang w:val="uk-UA"/>
              </w:rPr>
              <w:t>12</w:t>
            </w:r>
          </w:p>
        </w:tc>
        <w:tc>
          <w:tcPr>
            <w:tcW w:w="293" w:type="pct"/>
          </w:tcPr>
          <w:p w:rsidR="00987FE7" w:rsidRPr="00987FE7" w:rsidRDefault="00987FE7" w:rsidP="002441AC">
            <w:pPr>
              <w:jc w:val="center"/>
              <w:rPr>
                <w:rFonts w:ascii="Times New Roman" w:hAnsi="Times New Roman" w:cs="Times New Roman"/>
                <w:bCs/>
                <w:sz w:val="24"/>
                <w:szCs w:val="24"/>
                <w:lang w:val="uk-UA"/>
              </w:rPr>
            </w:pPr>
            <w:r w:rsidRPr="00987FE7">
              <w:rPr>
                <w:rFonts w:ascii="Times New Roman" w:hAnsi="Times New Roman" w:cs="Times New Roman"/>
                <w:bCs/>
                <w:sz w:val="24"/>
                <w:szCs w:val="24"/>
                <w:lang w:val="uk-UA"/>
              </w:rPr>
              <w:t>13</w:t>
            </w:r>
          </w:p>
        </w:tc>
      </w:tr>
      <w:tr w:rsidR="00987FE7" w:rsidRPr="00987FE7" w:rsidTr="00606CAC">
        <w:tc>
          <w:tcPr>
            <w:tcW w:w="1357" w:type="pct"/>
          </w:tcPr>
          <w:p w:rsidR="00987FE7" w:rsidRPr="00606CAC" w:rsidRDefault="00606CAC" w:rsidP="003C6003">
            <w:pPr>
              <w:rPr>
                <w:rFonts w:ascii="Times New Roman" w:hAnsi="Times New Roman" w:cs="Times New Roman"/>
                <w:sz w:val="24"/>
                <w:szCs w:val="24"/>
                <w:lang w:val="uk-UA"/>
              </w:rPr>
            </w:pPr>
            <w:r w:rsidRPr="00606CAC">
              <w:rPr>
                <w:rFonts w:ascii="Times New Roman" w:hAnsi="Times New Roman" w:cs="Times New Roman"/>
                <w:sz w:val="24"/>
                <w:szCs w:val="24"/>
                <w:lang w:val="uk-UA"/>
              </w:rPr>
              <w:t xml:space="preserve">Тема 1. </w:t>
            </w:r>
            <w:r w:rsidR="004E035E">
              <w:rPr>
                <w:rFonts w:ascii="Times New Roman" w:hAnsi="Times New Roman" w:cs="Times New Roman"/>
                <w:sz w:val="24"/>
                <w:szCs w:val="24"/>
                <w:lang w:val="uk-UA"/>
              </w:rPr>
              <w:t xml:space="preserve">Загальнотеоретичні </w:t>
            </w:r>
            <w:r w:rsidR="004E035E">
              <w:rPr>
                <w:rFonts w:ascii="Times New Roman" w:hAnsi="Times New Roman" w:cs="Times New Roman"/>
                <w:sz w:val="24"/>
                <w:szCs w:val="24"/>
                <w:lang w:val="uk-UA"/>
              </w:rPr>
              <w:lastRenderedPageBreak/>
              <w:t>засади права соціального захисту</w:t>
            </w:r>
          </w:p>
        </w:tc>
        <w:tc>
          <w:tcPr>
            <w:tcW w:w="508" w:type="pct"/>
            <w:shd w:val="clear" w:color="auto" w:fill="auto"/>
            <w:vAlign w:val="center"/>
          </w:tcPr>
          <w:p w:rsidR="00987FE7" w:rsidRPr="00987FE7" w:rsidRDefault="0040679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8</w:t>
            </w:r>
          </w:p>
        </w:tc>
        <w:tc>
          <w:tcPr>
            <w:tcW w:w="238" w:type="pct"/>
            <w:shd w:val="clear" w:color="auto" w:fill="auto"/>
            <w:vAlign w:val="center"/>
          </w:tcPr>
          <w:p w:rsidR="00987FE7" w:rsidRPr="00987FE7" w:rsidRDefault="00B41C2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38" w:type="pct"/>
            <w:vAlign w:val="center"/>
          </w:tcPr>
          <w:p w:rsidR="00987FE7" w:rsidRPr="00987FE7" w:rsidRDefault="00B41C2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94" w:type="pct"/>
            <w:vAlign w:val="center"/>
          </w:tcPr>
          <w:p w:rsidR="00987FE7" w:rsidRPr="00987FE7" w:rsidRDefault="00987FE7" w:rsidP="002441AC">
            <w:pPr>
              <w:jc w:val="center"/>
              <w:rPr>
                <w:rFonts w:ascii="Times New Roman" w:hAnsi="Times New Roman" w:cs="Times New Roman"/>
                <w:sz w:val="24"/>
                <w:szCs w:val="24"/>
                <w:lang w:val="uk-UA"/>
              </w:rPr>
            </w:pPr>
          </w:p>
        </w:tc>
        <w:tc>
          <w:tcPr>
            <w:tcW w:w="278" w:type="pct"/>
            <w:vAlign w:val="center"/>
          </w:tcPr>
          <w:p w:rsidR="00987FE7" w:rsidRPr="00987FE7" w:rsidRDefault="00987FE7" w:rsidP="002441AC">
            <w:pPr>
              <w:jc w:val="center"/>
              <w:rPr>
                <w:rFonts w:ascii="Times New Roman" w:hAnsi="Times New Roman" w:cs="Times New Roman"/>
                <w:sz w:val="24"/>
                <w:szCs w:val="24"/>
                <w:lang w:val="uk-UA"/>
              </w:rPr>
            </w:pPr>
          </w:p>
        </w:tc>
        <w:tc>
          <w:tcPr>
            <w:tcW w:w="293" w:type="pct"/>
            <w:vAlign w:val="center"/>
          </w:tcPr>
          <w:p w:rsidR="00987FE7" w:rsidRPr="00987FE7" w:rsidRDefault="0040679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08" w:type="pct"/>
            <w:shd w:val="clear" w:color="auto" w:fill="auto"/>
            <w:vAlign w:val="center"/>
          </w:tcPr>
          <w:p w:rsidR="00987FE7" w:rsidRPr="00987FE7" w:rsidRDefault="0040679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83" w:type="pct"/>
            <w:shd w:val="clear" w:color="auto" w:fill="auto"/>
            <w:vAlign w:val="center"/>
          </w:tcPr>
          <w:p w:rsidR="00987FE7" w:rsidRPr="00987FE7" w:rsidRDefault="001E5924"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38" w:type="pct"/>
            <w:vAlign w:val="center"/>
          </w:tcPr>
          <w:p w:rsidR="00987FE7" w:rsidRPr="00987FE7" w:rsidRDefault="00987FE7" w:rsidP="002441AC">
            <w:pPr>
              <w:jc w:val="center"/>
              <w:rPr>
                <w:rFonts w:ascii="Times New Roman" w:hAnsi="Times New Roman" w:cs="Times New Roman"/>
                <w:sz w:val="24"/>
                <w:szCs w:val="24"/>
                <w:lang w:val="uk-UA"/>
              </w:rPr>
            </w:pPr>
          </w:p>
        </w:tc>
        <w:tc>
          <w:tcPr>
            <w:tcW w:w="294" w:type="pct"/>
            <w:vAlign w:val="center"/>
          </w:tcPr>
          <w:p w:rsidR="00987FE7" w:rsidRPr="00987FE7" w:rsidRDefault="00987FE7" w:rsidP="002441AC">
            <w:pPr>
              <w:jc w:val="center"/>
              <w:rPr>
                <w:rFonts w:ascii="Times New Roman" w:hAnsi="Times New Roman" w:cs="Times New Roman"/>
                <w:sz w:val="24"/>
                <w:szCs w:val="24"/>
                <w:lang w:val="uk-UA"/>
              </w:rPr>
            </w:pPr>
          </w:p>
        </w:tc>
        <w:tc>
          <w:tcPr>
            <w:tcW w:w="278" w:type="pct"/>
            <w:vAlign w:val="center"/>
          </w:tcPr>
          <w:p w:rsidR="00987FE7" w:rsidRPr="00987FE7" w:rsidRDefault="00987FE7" w:rsidP="002441AC">
            <w:pPr>
              <w:jc w:val="center"/>
              <w:rPr>
                <w:rFonts w:ascii="Times New Roman" w:hAnsi="Times New Roman" w:cs="Times New Roman"/>
                <w:sz w:val="24"/>
                <w:szCs w:val="24"/>
                <w:lang w:val="uk-UA"/>
              </w:rPr>
            </w:pPr>
          </w:p>
        </w:tc>
        <w:tc>
          <w:tcPr>
            <w:tcW w:w="293" w:type="pct"/>
            <w:vAlign w:val="center"/>
          </w:tcPr>
          <w:p w:rsidR="00987FE7" w:rsidRPr="00987FE7" w:rsidRDefault="0080308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987FE7" w:rsidRPr="00987FE7" w:rsidTr="00606CAC">
        <w:tc>
          <w:tcPr>
            <w:tcW w:w="1357" w:type="pct"/>
          </w:tcPr>
          <w:p w:rsidR="00987FE7" w:rsidRPr="00606CAC" w:rsidRDefault="00606CAC" w:rsidP="003C6003">
            <w:pPr>
              <w:rPr>
                <w:rFonts w:ascii="Times New Roman" w:hAnsi="Times New Roman" w:cs="Times New Roman"/>
                <w:sz w:val="24"/>
                <w:szCs w:val="24"/>
                <w:lang w:val="uk-UA"/>
              </w:rPr>
            </w:pPr>
            <w:r w:rsidRPr="00606CAC">
              <w:rPr>
                <w:rFonts w:ascii="Times New Roman" w:hAnsi="Times New Roman" w:cs="Times New Roman"/>
                <w:sz w:val="24"/>
                <w:szCs w:val="24"/>
                <w:lang w:val="uk-UA"/>
              </w:rPr>
              <w:lastRenderedPageBreak/>
              <w:t xml:space="preserve">Тема 2. </w:t>
            </w:r>
            <w:r w:rsidR="004E035E">
              <w:rPr>
                <w:rFonts w:ascii="Times New Roman" w:hAnsi="Times New Roman" w:cs="Times New Roman"/>
                <w:sz w:val="24"/>
                <w:szCs w:val="24"/>
                <w:lang w:val="uk-UA"/>
              </w:rPr>
              <w:t>Пенсійне забезпечення в Україні</w:t>
            </w:r>
          </w:p>
        </w:tc>
        <w:tc>
          <w:tcPr>
            <w:tcW w:w="508" w:type="pct"/>
            <w:shd w:val="clear" w:color="auto" w:fill="auto"/>
            <w:vAlign w:val="center"/>
          </w:tcPr>
          <w:p w:rsidR="00987FE7" w:rsidRPr="00987FE7" w:rsidRDefault="00406791" w:rsidP="00406791">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38" w:type="pct"/>
            <w:shd w:val="clear" w:color="auto" w:fill="auto"/>
            <w:vAlign w:val="center"/>
          </w:tcPr>
          <w:p w:rsidR="00987FE7" w:rsidRPr="00987FE7" w:rsidRDefault="00B41C2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38" w:type="pct"/>
            <w:vAlign w:val="center"/>
          </w:tcPr>
          <w:p w:rsidR="00987FE7" w:rsidRPr="00987FE7" w:rsidRDefault="00B41C2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94" w:type="pct"/>
            <w:vAlign w:val="center"/>
          </w:tcPr>
          <w:p w:rsidR="00987FE7" w:rsidRPr="00987FE7" w:rsidRDefault="00987FE7" w:rsidP="002441AC">
            <w:pPr>
              <w:jc w:val="center"/>
              <w:rPr>
                <w:rFonts w:ascii="Times New Roman" w:hAnsi="Times New Roman" w:cs="Times New Roman"/>
                <w:sz w:val="24"/>
                <w:szCs w:val="24"/>
                <w:lang w:val="uk-UA"/>
              </w:rPr>
            </w:pPr>
          </w:p>
        </w:tc>
        <w:tc>
          <w:tcPr>
            <w:tcW w:w="278" w:type="pct"/>
            <w:vAlign w:val="center"/>
          </w:tcPr>
          <w:p w:rsidR="00987FE7" w:rsidRPr="00987FE7" w:rsidRDefault="00987FE7" w:rsidP="002441AC">
            <w:pPr>
              <w:jc w:val="center"/>
              <w:rPr>
                <w:rFonts w:ascii="Times New Roman" w:hAnsi="Times New Roman" w:cs="Times New Roman"/>
                <w:sz w:val="24"/>
                <w:szCs w:val="24"/>
                <w:lang w:val="uk-UA"/>
              </w:rPr>
            </w:pPr>
          </w:p>
        </w:tc>
        <w:tc>
          <w:tcPr>
            <w:tcW w:w="293" w:type="pct"/>
            <w:vAlign w:val="center"/>
          </w:tcPr>
          <w:p w:rsidR="00987FE7" w:rsidRPr="00987FE7" w:rsidRDefault="0040679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08" w:type="pct"/>
            <w:shd w:val="clear" w:color="auto" w:fill="auto"/>
            <w:vAlign w:val="center"/>
          </w:tcPr>
          <w:p w:rsidR="00987FE7" w:rsidRPr="00987FE7" w:rsidRDefault="0040679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83" w:type="pct"/>
            <w:shd w:val="clear" w:color="auto" w:fill="auto"/>
            <w:vAlign w:val="center"/>
          </w:tcPr>
          <w:p w:rsidR="00987FE7" w:rsidRPr="00987FE7" w:rsidRDefault="00987FE7" w:rsidP="002441AC">
            <w:pPr>
              <w:jc w:val="center"/>
              <w:rPr>
                <w:rFonts w:ascii="Times New Roman" w:hAnsi="Times New Roman" w:cs="Times New Roman"/>
                <w:sz w:val="24"/>
                <w:szCs w:val="24"/>
                <w:lang w:val="uk-UA"/>
              </w:rPr>
            </w:pPr>
          </w:p>
        </w:tc>
        <w:tc>
          <w:tcPr>
            <w:tcW w:w="238" w:type="pct"/>
            <w:vAlign w:val="center"/>
          </w:tcPr>
          <w:p w:rsidR="00987FE7" w:rsidRPr="00987FE7" w:rsidRDefault="00987FE7" w:rsidP="002441AC">
            <w:pPr>
              <w:jc w:val="center"/>
              <w:rPr>
                <w:rFonts w:ascii="Times New Roman" w:hAnsi="Times New Roman" w:cs="Times New Roman"/>
                <w:sz w:val="24"/>
                <w:szCs w:val="24"/>
                <w:lang w:val="uk-UA"/>
              </w:rPr>
            </w:pPr>
          </w:p>
        </w:tc>
        <w:tc>
          <w:tcPr>
            <w:tcW w:w="294" w:type="pct"/>
            <w:vAlign w:val="center"/>
          </w:tcPr>
          <w:p w:rsidR="00987FE7" w:rsidRPr="00987FE7" w:rsidRDefault="00987FE7" w:rsidP="002441AC">
            <w:pPr>
              <w:jc w:val="center"/>
              <w:rPr>
                <w:rFonts w:ascii="Times New Roman" w:hAnsi="Times New Roman" w:cs="Times New Roman"/>
                <w:sz w:val="24"/>
                <w:szCs w:val="24"/>
                <w:lang w:val="uk-UA"/>
              </w:rPr>
            </w:pPr>
          </w:p>
        </w:tc>
        <w:tc>
          <w:tcPr>
            <w:tcW w:w="278" w:type="pct"/>
            <w:vAlign w:val="center"/>
          </w:tcPr>
          <w:p w:rsidR="00987FE7" w:rsidRPr="00987FE7" w:rsidRDefault="00987FE7" w:rsidP="002441AC">
            <w:pPr>
              <w:jc w:val="center"/>
              <w:rPr>
                <w:rFonts w:ascii="Times New Roman" w:hAnsi="Times New Roman" w:cs="Times New Roman"/>
                <w:sz w:val="24"/>
                <w:szCs w:val="24"/>
                <w:lang w:val="uk-UA"/>
              </w:rPr>
            </w:pPr>
          </w:p>
        </w:tc>
        <w:tc>
          <w:tcPr>
            <w:tcW w:w="293" w:type="pct"/>
            <w:vAlign w:val="center"/>
          </w:tcPr>
          <w:p w:rsidR="00987FE7" w:rsidRPr="00987FE7" w:rsidRDefault="0080308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987FE7" w:rsidRPr="00987FE7" w:rsidTr="00606CAC">
        <w:tc>
          <w:tcPr>
            <w:tcW w:w="1357" w:type="pct"/>
          </w:tcPr>
          <w:p w:rsidR="00987FE7" w:rsidRPr="00606CAC" w:rsidRDefault="00606CAC" w:rsidP="003C6003">
            <w:pPr>
              <w:rPr>
                <w:rFonts w:ascii="Times New Roman" w:hAnsi="Times New Roman" w:cs="Times New Roman"/>
                <w:sz w:val="24"/>
                <w:szCs w:val="24"/>
                <w:lang w:val="uk-UA"/>
              </w:rPr>
            </w:pPr>
            <w:r w:rsidRPr="00606CAC">
              <w:rPr>
                <w:rFonts w:ascii="Times New Roman" w:hAnsi="Times New Roman" w:cs="Times New Roman"/>
                <w:sz w:val="24"/>
                <w:szCs w:val="24"/>
                <w:lang w:val="uk-UA"/>
              </w:rPr>
              <w:t xml:space="preserve">Тема 3. </w:t>
            </w:r>
            <w:r w:rsidR="004E035E">
              <w:rPr>
                <w:rFonts w:ascii="Times New Roman" w:hAnsi="Times New Roman" w:cs="Times New Roman"/>
                <w:sz w:val="24"/>
                <w:szCs w:val="24"/>
                <w:lang w:val="uk-UA"/>
              </w:rPr>
              <w:t>Трудовий та страховий стаж</w:t>
            </w:r>
          </w:p>
        </w:tc>
        <w:tc>
          <w:tcPr>
            <w:tcW w:w="508" w:type="pct"/>
            <w:shd w:val="clear" w:color="auto" w:fill="auto"/>
            <w:vAlign w:val="center"/>
          </w:tcPr>
          <w:p w:rsidR="00987FE7" w:rsidRPr="00987FE7" w:rsidRDefault="00406791" w:rsidP="00406791">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38" w:type="pct"/>
            <w:shd w:val="clear" w:color="auto" w:fill="auto"/>
            <w:vAlign w:val="center"/>
          </w:tcPr>
          <w:p w:rsidR="00987FE7" w:rsidRPr="00987FE7" w:rsidRDefault="00B41C2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38" w:type="pct"/>
            <w:vAlign w:val="center"/>
          </w:tcPr>
          <w:p w:rsidR="00987FE7" w:rsidRPr="00987FE7" w:rsidRDefault="00B41C2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94" w:type="pct"/>
            <w:vAlign w:val="center"/>
          </w:tcPr>
          <w:p w:rsidR="00987FE7" w:rsidRPr="00987FE7" w:rsidRDefault="00987FE7" w:rsidP="002441AC">
            <w:pPr>
              <w:jc w:val="center"/>
              <w:rPr>
                <w:rFonts w:ascii="Times New Roman" w:hAnsi="Times New Roman" w:cs="Times New Roman"/>
                <w:sz w:val="24"/>
                <w:szCs w:val="24"/>
                <w:lang w:val="uk-UA"/>
              </w:rPr>
            </w:pPr>
          </w:p>
        </w:tc>
        <w:tc>
          <w:tcPr>
            <w:tcW w:w="278" w:type="pct"/>
            <w:vAlign w:val="center"/>
          </w:tcPr>
          <w:p w:rsidR="00987FE7" w:rsidRPr="00987FE7" w:rsidRDefault="00987FE7" w:rsidP="002441AC">
            <w:pPr>
              <w:jc w:val="center"/>
              <w:rPr>
                <w:rFonts w:ascii="Times New Roman" w:hAnsi="Times New Roman" w:cs="Times New Roman"/>
                <w:sz w:val="24"/>
                <w:szCs w:val="24"/>
                <w:lang w:val="uk-UA"/>
              </w:rPr>
            </w:pPr>
          </w:p>
        </w:tc>
        <w:tc>
          <w:tcPr>
            <w:tcW w:w="293" w:type="pct"/>
            <w:vAlign w:val="center"/>
          </w:tcPr>
          <w:p w:rsidR="00987FE7" w:rsidRPr="00987FE7" w:rsidRDefault="0040679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08" w:type="pct"/>
            <w:shd w:val="clear" w:color="auto" w:fill="auto"/>
            <w:vAlign w:val="center"/>
          </w:tcPr>
          <w:p w:rsidR="00987FE7" w:rsidRPr="00987FE7" w:rsidRDefault="0040679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83" w:type="pct"/>
            <w:shd w:val="clear" w:color="auto" w:fill="auto"/>
            <w:vAlign w:val="center"/>
          </w:tcPr>
          <w:p w:rsidR="00987FE7" w:rsidRPr="00987FE7" w:rsidRDefault="00987FE7" w:rsidP="002441AC">
            <w:pPr>
              <w:jc w:val="center"/>
              <w:rPr>
                <w:rFonts w:ascii="Times New Roman" w:hAnsi="Times New Roman" w:cs="Times New Roman"/>
                <w:sz w:val="24"/>
                <w:szCs w:val="24"/>
                <w:lang w:val="uk-UA"/>
              </w:rPr>
            </w:pPr>
          </w:p>
        </w:tc>
        <w:tc>
          <w:tcPr>
            <w:tcW w:w="238" w:type="pct"/>
            <w:vAlign w:val="center"/>
          </w:tcPr>
          <w:p w:rsidR="00987FE7" w:rsidRPr="00987FE7" w:rsidRDefault="00987FE7" w:rsidP="002441AC">
            <w:pPr>
              <w:jc w:val="center"/>
              <w:rPr>
                <w:rFonts w:ascii="Times New Roman" w:hAnsi="Times New Roman" w:cs="Times New Roman"/>
                <w:sz w:val="24"/>
                <w:szCs w:val="24"/>
                <w:lang w:val="uk-UA"/>
              </w:rPr>
            </w:pPr>
          </w:p>
        </w:tc>
        <w:tc>
          <w:tcPr>
            <w:tcW w:w="294" w:type="pct"/>
            <w:vAlign w:val="center"/>
          </w:tcPr>
          <w:p w:rsidR="00987FE7" w:rsidRPr="00987FE7" w:rsidRDefault="00987FE7" w:rsidP="002441AC">
            <w:pPr>
              <w:jc w:val="center"/>
              <w:rPr>
                <w:rFonts w:ascii="Times New Roman" w:hAnsi="Times New Roman" w:cs="Times New Roman"/>
                <w:sz w:val="24"/>
                <w:szCs w:val="24"/>
                <w:lang w:val="uk-UA"/>
              </w:rPr>
            </w:pPr>
          </w:p>
        </w:tc>
        <w:tc>
          <w:tcPr>
            <w:tcW w:w="278" w:type="pct"/>
            <w:vAlign w:val="center"/>
          </w:tcPr>
          <w:p w:rsidR="00987FE7" w:rsidRPr="00987FE7" w:rsidRDefault="00987FE7" w:rsidP="002441AC">
            <w:pPr>
              <w:jc w:val="center"/>
              <w:rPr>
                <w:rFonts w:ascii="Times New Roman" w:hAnsi="Times New Roman" w:cs="Times New Roman"/>
                <w:sz w:val="24"/>
                <w:szCs w:val="24"/>
                <w:lang w:val="uk-UA"/>
              </w:rPr>
            </w:pPr>
          </w:p>
        </w:tc>
        <w:tc>
          <w:tcPr>
            <w:tcW w:w="293" w:type="pct"/>
            <w:vAlign w:val="center"/>
          </w:tcPr>
          <w:p w:rsidR="00987FE7" w:rsidRPr="00987FE7" w:rsidRDefault="002847B2"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987FE7" w:rsidRPr="00987FE7" w:rsidTr="00606CAC">
        <w:tc>
          <w:tcPr>
            <w:tcW w:w="1357" w:type="pct"/>
          </w:tcPr>
          <w:p w:rsidR="00987FE7" w:rsidRPr="00606CAC" w:rsidRDefault="00606CAC" w:rsidP="003C6003">
            <w:pPr>
              <w:rPr>
                <w:rFonts w:ascii="Times New Roman" w:hAnsi="Times New Roman" w:cs="Times New Roman"/>
                <w:sz w:val="24"/>
                <w:szCs w:val="24"/>
                <w:lang w:val="uk-UA"/>
              </w:rPr>
            </w:pPr>
            <w:r w:rsidRPr="00606CAC">
              <w:rPr>
                <w:rFonts w:ascii="Times New Roman" w:hAnsi="Times New Roman" w:cs="Times New Roman"/>
                <w:sz w:val="24"/>
                <w:szCs w:val="24"/>
                <w:lang w:val="uk-UA"/>
              </w:rPr>
              <w:t xml:space="preserve">Тема 4. </w:t>
            </w:r>
            <w:r w:rsidR="004E035E">
              <w:rPr>
                <w:rFonts w:ascii="Times New Roman" w:hAnsi="Times New Roman" w:cs="Times New Roman"/>
                <w:sz w:val="24"/>
                <w:szCs w:val="24"/>
                <w:lang w:val="uk-UA"/>
              </w:rPr>
              <w:t xml:space="preserve"> Загальнообов</w:t>
            </w:r>
            <w:r w:rsidR="004E035E" w:rsidRPr="004E035E">
              <w:rPr>
                <w:rFonts w:ascii="Times New Roman" w:hAnsi="Times New Roman" w:cs="Times New Roman"/>
                <w:sz w:val="24"/>
                <w:szCs w:val="24"/>
              </w:rPr>
              <w:t>’</w:t>
            </w:r>
            <w:r w:rsidR="004E035E">
              <w:rPr>
                <w:rFonts w:ascii="Times New Roman" w:hAnsi="Times New Roman" w:cs="Times New Roman"/>
                <w:sz w:val="24"/>
                <w:szCs w:val="24"/>
                <w:lang w:val="uk-UA"/>
              </w:rPr>
              <w:t>язкове державне соціальне страхування на випадок безробіття</w:t>
            </w:r>
          </w:p>
        </w:tc>
        <w:tc>
          <w:tcPr>
            <w:tcW w:w="508" w:type="pct"/>
            <w:shd w:val="clear" w:color="auto" w:fill="auto"/>
            <w:vAlign w:val="center"/>
          </w:tcPr>
          <w:p w:rsidR="00987FE7" w:rsidRPr="00987FE7" w:rsidRDefault="0040679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38" w:type="pct"/>
            <w:shd w:val="clear" w:color="auto" w:fill="auto"/>
            <w:vAlign w:val="center"/>
          </w:tcPr>
          <w:p w:rsidR="00987FE7" w:rsidRPr="00987FE7" w:rsidRDefault="00B41C2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38" w:type="pct"/>
            <w:vAlign w:val="center"/>
          </w:tcPr>
          <w:p w:rsidR="00987FE7" w:rsidRPr="00987FE7" w:rsidRDefault="00B41C2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94" w:type="pct"/>
            <w:vAlign w:val="center"/>
          </w:tcPr>
          <w:p w:rsidR="00987FE7" w:rsidRPr="00987FE7" w:rsidRDefault="00987FE7" w:rsidP="002441AC">
            <w:pPr>
              <w:jc w:val="center"/>
              <w:rPr>
                <w:rFonts w:ascii="Times New Roman" w:hAnsi="Times New Roman" w:cs="Times New Roman"/>
                <w:sz w:val="24"/>
                <w:szCs w:val="24"/>
                <w:lang w:val="uk-UA"/>
              </w:rPr>
            </w:pPr>
          </w:p>
        </w:tc>
        <w:tc>
          <w:tcPr>
            <w:tcW w:w="278" w:type="pct"/>
            <w:vAlign w:val="center"/>
          </w:tcPr>
          <w:p w:rsidR="00987FE7" w:rsidRPr="00987FE7" w:rsidRDefault="00987FE7" w:rsidP="002441AC">
            <w:pPr>
              <w:jc w:val="center"/>
              <w:rPr>
                <w:rFonts w:ascii="Times New Roman" w:hAnsi="Times New Roman" w:cs="Times New Roman"/>
                <w:sz w:val="24"/>
                <w:szCs w:val="24"/>
                <w:lang w:val="uk-UA"/>
              </w:rPr>
            </w:pPr>
          </w:p>
        </w:tc>
        <w:tc>
          <w:tcPr>
            <w:tcW w:w="293" w:type="pct"/>
            <w:vAlign w:val="center"/>
          </w:tcPr>
          <w:p w:rsidR="00987FE7" w:rsidRPr="00987FE7" w:rsidRDefault="00B41C2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08" w:type="pct"/>
            <w:shd w:val="clear" w:color="auto" w:fill="auto"/>
            <w:vAlign w:val="center"/>
          </w:tcPr>
          <w:p w:rsidR="00987FE7" w:rsidRPr="00987FE7" w:rsidRDefault="0040679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83" w:type="pct"/>
            <w:shd w:val="clear" w:color="auto" w:fill="auto"/>
            <w:vAlign w:val="center"/>
          </w:tcPr>
          <w:p w:rsidR="00987FE7" w:rsidRPr="00987FE7" w:rsidRDefault="001E5924"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38" w:type="pct"/>
            <w:vAlign w:val="center"/>
          </w:tcPr>
          <w:p w:rsidR="00987FE7" w:rsidRPr="00987FE7" w:rsidRDefault="001E5924"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94" w:type="pct"/>
            <w:vAlign w:val="center"/>
          </w:tcPr>
          <w:p w:rsidR="00987FE7" w:rsidRPr="00987FE7" w:rsidRDefault="00987FE7" w:rsidP="002441AC">
            <w:pPr>
              <w:jc w:val="center"/>
              <w:rPr>
                <w:rFonts w:ascii="Times New Roman" w:hAnsi="Times New Roman" w:cs="Times New Roman"/>
                <w:sz w:val="24"/>
                <w:szCs w:val="24"/>
                <w:lang w:val="uk-UA"/>
              </w:rPr>
            </w:pPr>
          </w:p>
        </w:tc>
        <w:tc>
          <w:tcPr>
            <w:tcW w:w="278" w:type="pct"/>
            <w:vAlign w:val="center"/>
          </w:tcPr>
          <w:p w:rsidR="00987FE7" w:rsidRPr="00987FE7" w:rsidRDefault="00987FE7" w:rsidP="002441AC">
            <w:pPr>
              <w:jc w:val="center"/>
              <w:rPr>
                <w:rFonts w:ascii="Times New Roman" w:hAnsi="Times New Roman" w:cs="Times New Roman"/>
                <w:sz w:val="24"/>
                <w:szCs w:val="24"/>
                <w:lang w:val="uk-UA"/>
              </w:rPr>
            </w:pPr>
          </w:p>
        </w:tc>
        <w:tc>
          <w:tcPr>
            <w:tcW w:w="293" w:type="pct"/>
            <w:vAlign w:val="center"/>
          </w:tcPr>
          <w:p w:rsidR="00987FE7" w:rsidRPr="00987FE7" w:rsidRDefault="002847B2"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987FE7" w:rsidRPr="00987FE7" w:rsidTr="00606CAC">
        <w:tc>
          <w:tcPr>
            <w:tcW w:w="1357" w:type="pct"/>
          </w:tcPr>
          <w:p w:rsidR="00987FE7" w:rsidRPr="004E035E" w:rsidRDefault="00606CAC" w:rsidP="003C6003">
            <w:pPr>
              <w:rPr>
                <w:rFonts w:ascii="Times New Roman" w:hAnsi="Times New Roman" w:cs="Times New Roman"/>
                <w:sz w:val="24"/>
                <w:szCs w:val="24"/>
                <w:lang w:val="uk-UA"/>
              </w:rPr>
            </w:pPr>
            <w:r w:rsidRPr="00606CAC">
              <w:rPr>
                <w:rFonts w:ascii="Times New Roman" w:hAnsi="Times New Roman" w:cs="Times New Roman"/>
                <w:sz w:val="24"/>
                <w:szCs w:val="24"/>
                <w:lang w:val="uk-UA"/>
              </w:rPr>
              <w:t xml:space="preserve">Тема 5. </w:t>
            </w:r>
            <w:r w:rsidR="004E035E">
              <w:rPr>
                <w:rFonts w:ascii="Times New Roman" w:hAnsi="Times New Roman" w:cs="Times New Roman"/>
                <w:sz w:val="24"/>
                <w:szCs w:val="24"/>
                <w:lang w:val="uk-UA"/>
              </w:rPr>
              <w:t xml:space="preserve">Загальнообов’язкове державне соціальне страхування у зв’язку з тимчасовою втратою працездатності, від нещасного випадку на виробництві та професійного захворювання </w:t>
            </w:r>
          </w:p>
        </w:tc>
        <w:tc>
          <w:tcPr>
            <w:tcW w:w="508" w:type="pct"/>
            <w:shd w:val="clear" w:color="auto" w:fill="auto"/>
            <w:vAlign w:val="center"/>
          </w:tcPr>
          <w:p w:rsidR="00987FE7" w:rsidRPr="00987FE7" w:rsidRDefault="0040679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38" w:type="pct"/>
            <w:shd w:val="clear" w:color="auto" w:fill="auto"/>
            <w:vAlign w:val="center"/>
          </w:tcPr>
          <w:p w:rsidR="00987FE7" w:rsidRPr="00987FE7" w:rsidRDefault="00B41C2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38" w:type="pct"/>
            <w:vAlign w:val="center"/>
          </w:tcPr>
          <w:p w:rsidR="00987FE7" w:rsidRPr="00987FE7" w:rsidRDefault="00B41C2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94" w:type="pct"/>
            <w:vAlign w:val="center"/>
          </w:tcPr>
          <w:p w:rsidR="00987FE7" w:rsidRPr="00987FE7" w:rsidRDefault="00987FE7" w:rsidP="002441AC">
            <w:pPr>
              <w:jc w:val="center"/>
              <w:rPr>
                <w:rFonts w:ascii="Times New Roman" w:hAnsi="Times New Roman" w:cs="Times New Roman"/>
                <w:sz w:val="24"/>
                <w:szCs w:val="24"/>
                <w:lang w:val="uk-UA"/>
              </w:rPr>
            </w:pPr>
          </w:p>
        </w:tc>
        <w:tc>
          <w:tcPr>
            <w:tcW w:w="278" w:type="pct"/>
            <w:vAlign w:val="center"/>
          </w:tcPr>
          <w:p w:rsidR="00987FE7" w:rsidRPr="00987FE7" w:rsidRDefault="00987FE7" w:rsidP="002441AC">
            <w:pPr>
              <w:jc w:val="center"/>
              <w:rPr>
                <w:rFonts w:ascii="Times New Roman" w:hAnsi="Times New Roman" w:cs="Times New Roman"/>
                <w:sz w:val="24"/>
                <w:szCs w:val="24"/>
                <w:lang w:val="uk-UA"/>
              </w:rPr>
            </w:pPr>
          </w:p>
        </w:tc>
        <w:tc>
          <w:tcPr>
            <w:tcW w:w="293" w:type="pct"/>
            <w:vAlign w:val="center"/>
          </w:tcPr>
          <w:p w:rsidR="00987FE7" w:rsidRPr="00987FE7" w:rsidRDefault="00B41C2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08" w:type="pct"/>
            <w:shd w:val="clear" w:color="auto" w:fill="auto"/>
            <w:vAlign w:val="center"/>
          </w:tcPr>
          <w:p w:rsidR="00987FE7" w:rsidRPr="00987FE7" w:rsidRDefault="0040679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83" w:type="pct"/>
            <w:shd w:val="clear" w:color="auto" w:fill="auto"/>
            <w:vAlign w:val="center"/>
          </w:tcPr>
          <w:p w:rsidR="00987FE7" w:rsidRPr="00987FE7" w:rsidRDefault="00987FE7" w:rsidP="002441AC">
            <w:pPr>
              <w:jc w:val="center"/>
              <w:rPr>
                <w:rFonts w:ascii="Times New Roman" w:hAnsi="Times New Roman" w:cs="Times New Roman"/>
                <w:sz w:val="24"/>
                <w:szCs w:val="24"/>
                <w:lang w:val="uk-UA"/>
              </w:rPr>
            </w:pPr>
          </w:p>
        </w:tc>
        <w:tc>
          <w:tcPr>
            <w:tcW w:w="238" w:type="pct"/>
            <w:vAlign w:val="center"/>
          </w:tcPr>
          <w:p w:rsidR="00987FE7" w:rsidRPr="00987FE7" w:rsidRDefault="00987FE7" w:rsidP="002441AC">
            <w:pPr>
              <w:jc w:val="center"/>
              <w:rPr>
                <w:rFonts w:ascii="Times New Roman" w:hAnsi="Times New Roman" w:cs="Times New Roman"/>
                <w:sz w:val="24"/>
                <w:szCs w:val="24"/>
                <w:lang w:val="uk-UA"/>
              </w:rPr>
            </w:pPr>
          </w:p>
        </w:tc>
        <w:tc>
          <w:tcPr>
            <w:tcW w:w="294" w:type="pct"/>
            <w:vAlign w:val="center"/>
          </w:tcPr>
          <w:p w:rsidR="00987FE7" w:rsidRPr="00987FE7" w:rsidRDefault="00987FE7" w:rsidP="002441AC">
            <w:pPr>
              <w:jc w:val="center"/>
              <w:rPr>
                <w:rFonts w:ascii="Times New Roman" w:hAnsi="Times New Roman" w:cs="Times New Roman"/>
                <w:sz w:val="24"/>
                <w:szCs w:val="24"/>
                <w:lang w:val="uk-UA"/>
              </w:rPr>
            </w:pPr>
          </w:p>
        </w:tc>
        <w:tc>
          <w:tcPr>
            <w:tcW w:w="278" w:type="pct"/>
            <w:vAlign w:val="center"/>
          </w:tcPr>
          <w:p w:rsidR="00987FE7" w:rsidRPr="00987FE7" w:rsidRDefault="00987FE7" w:rsidP="002441AC">
            <w:pPr>
              <w:jc w:val="center"/>
              <w:rPr>
                <w:rFonts w:ascii="Times New Roman" w:hAnsi="Times New Roman" w:cs="Times New Roman"/>
                <w:sz w:val="24"/>
                <w:szCs w:val="24"/>
                <w:lang w:val="uk-UA"/>
              </w:rPr>
            </w:pPr>
          </w:p>
        </w:tc>
        <w:tc>
          <w:tcPr>
            <w:tcW w:w="293" w:type="pct"/>
            <w:vAlign w:val="center"/>
          </w:tcPr>
          <w:p w:rsidR="00987FE7" w:rsidRPr="00987FE7" w:rsidRDefault="002847B2"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987FE7" w:rsidRPr="00987FE7" w:rsidTr="00606CAC">
        <w:tc>
          <w:tcPr>
            <w:tcW w:w="1357" w:type="pct"/>
          </w:tcPr>
          <w:p w:rsidR="00987FE7" w:rsidRPr="00606CAC" w:rsidRDefault="00606CAC" w:rsidP="003C6003">
            <w:pPr>
              <w:rPr>
                <w:rFonts w:ascii="Times New Roman" w:hAnsi="Times New Roman" w:cs="Times New Roman"/>
                <w:sz w:val="24"/>
                <w:szCs w:val="24"/>
                <w:lang w:val="uk-UA"/>
              </w:rPr>
            </w:pPr>
            <w:r w:rsidRPr="00606CAC">
              <w:rPr>
                <w:rFonts w:ascii="Times New Roman" w:hAnsi="Times New Roman" w:cs="Times New Roman"/>
                <w:sz w:val="24"/>
                <w:szCs w:val="24"/>
                <w:lang w:val="uk-UA"/>
              </w:rPr>
              <w:t xml:space="preserve">Тема 6. </w:t>
            </w:r>
            <w:r w:rsidR="004E035E">
              <w:rPr>
                <w:rFonts w:ascii="Times New Roman" w:hAnsi="Times New Roman" w:cs="Times New Roman"/>
                <w:sz w:val="24"/>
                <w:szCs w:val="24"/>
                <w:lang w:val="uk-UA"/>
              </w:rPr>
              <w:t>Соціальні допомоги</w:t>
            </w:r>
          </w:p>
        </w:tc>
        <w:tc>
          <w:tcPr>
            <w:tcW w:w="508" w:type="pct"/>
            <w:shd w:val="clear" w:color="auto" w:fill="auto"/>
            <w:vAlign w:val="center"/>
          </w:tcPr>
          <w:p w:rsidR="00987FE7" w:rsidRPr="00987FE7" w:rsidRDefault="0040679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38" w:type="pct"/>
            <w:shd w:val="clear" w:color="auto" w:fill="auto"/>
            <w:vAlign w:val="center"/>
          </w:tcPr>
          <w:p w:rsidR="00987FE7" w:rsidRPr="00987FE7" w:rsidRDefault="00B41C2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38" w:type="pct"/>
            <w:vAlign w:val="center"/>
          </w:tcPr>
          <w:p w:rsidR="00987FE7" w:rsidRPr="00987FE7" w:rsidRDefault="00B41C2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94" w:type="pct"/>
            <w:vAlign w:val="center"/>
          </w:tcPr>
          <w:p w:rsidR="00987FE7" w:rsidRPr="00987FE7" w:rsidRDefault="00987FE7" w:rsidP="002441AC">
            <w:pPr>
              <w:jc w:val="center"/>
              <w:rPr>
                <w:rFonts w:ascii="Times New Roman" w:hAnsi="Times New Roman" w:cs="Times New Roman"/>
                <w:sz w:val="24"/>
                <w:szCs w:val="24"/>
                <w:lang w:val="uk-UA"/>
              </w:rPr>
            </w:pPr>
          </w:p>
        </w:tc>
        <w:tc>
          <w:tcPr>
            <w:tcW w:w="278" w:type="pct"/>
            <w:vAlign w:val="center"/>
          </w:tcPr>
          <w:p w:rsidR="00987FE7" w:rsidRPr="00987FE7" w:rsidRDefault="00987FE7" w:rsidP="002441AC">
            <w:pPr>
              <w:jc w:val="center"/>
              <w:rPr>
                <w:rFonts w:ascii="Times New Roman" w:hAnsi="Times New Roman" w:cs="Times New Roman"/>
                <w:sz w:val="24"/>
                <w:szCs w:val="24"/>
                <w:lang w:val="uk-UA"/>
              </w:rPr>
            </w:pPr>
          </w:p>
        </w:tc>
        <w:tc>
          <w:tcPr>
            <w:tcW w:w="293" w:type="pct"/>
            <w:vAlign w:val="center"/>
          </w:tcPr>
          <w:p w:rsidR="00987FE7" w:rsidRPr="00987FE7" w:rsidRDefault="00B41C2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08" w:type="pct"/>
            <w:shd w:val="clear" w:color="auto" w:fill="auto"/>
            <w:vAlign w:val="center"/>
          </w:tcPr>
          <w:p w:rsidR="00987FE7" w:rsidRPr="00987FE7" w:rsidRDefault="0040679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83" w:type="pct"/>
            <w:shd w:val="clear" w:color="auto" w:fill="auto"/>
            <w:vAlign w:val="center"/>
          </w:tcPr>
          <w:p w:rsidR="00987FE7" w:rsidRPr="00987FE7" w:rsidRDefault="00987FE7" w:rsidP="002441AC">
            <w:pPr>
              <w:jc w:val="center"/>
              <w:rPr>
                <w:rFonts w:ascii="Times New Roman" w:hAnsi="Times New Roman" w:cs="Times New Roman"/>
                <w:sz w:val="24"/>
                <w:szCs w:val="24"/>
                <w:lang w:val="uk-UA"/>
              </w:rPr>
            </w:pPr>
          </w:p>
        </w:tc>
        <w:tc>
          <w:tcPr>
            <w:tcW w:w="238" w:type="pct"/>
            <w:vAlign w:val="center"/>
          </w:tcPr>
          <w:p w:rsidR="00987FE7" w:rsidRPr="00987FE7" w:rsidRDefault="00987FE7" w:rsidP="002441AC">
            <w:pPr>
              <w:jc w:val="center"/>
              <w:rPr>
                <w:rFonts w:ascii="Times New Roman" w:hAnsi="Times New Roman" w:cs="Times New Roman"/>
                <w:sz w:val="24"/>
                <w:szCs w:val="24"/>
                <w:lang w:val="uk-UA"/>
              </w:rPr>
            </w:pPr>
          </w:p>
        </w:tc>
        <w:tc>
          <w:tcPr>
            <w:tcW w:w="294" w:type="pct"/>
            <w:vAlign w:val="center"/>
          </w:tcPr>
          <w:p w:rsidR="00987FE7" w:rsidRPr="00987FE7" w:rsidRDefault="00987FE7" w:rsidP="002441AC">
            <w:pPr>
              <w:jc w:val="center"/>
              <w:rPr>
                <w:rFonts w:ascii="Times New Roman" w:hAnsi="Times New Roman" w:cs="Times New Roman"/>
                <w:sz w:val="24"/>
                <w:szCs w:val="24"/>
                <w:lang w:val="uk-UA"/>
              </w:rPr>
            </w:pPr>
          </w:p>
        </w:tc>
        <w:tc>
          <w:tcPr>
            <w:tcW w:w="278" w:type="pct"/>
            <w:vAlign w:val="center"/>
          </w:tcPr>
          <w:p w:rsidR="00987FE7" w:rsidRPr="00987FE7" w:rsidRDefault="00987FE7" w:rsidP="002441AC">
            <w:pPr>
              <w:jc w:val="center"/>
              <w:rPr>
                <w:rFonts w:ascii="Times New Roman" w:hAnsi="Times New Roman" w:cs="Times New Roman"/>
                <w:sz w:val="24"/>
                <w:szCs w:val="24"/>
                <w:lang w:val="uk-UA"/>
              </w:rPr>
            </w:pPr>
          </w:p>
        </w:tc>
        <w:tc>
          <w:tcPr>
            <w:tcW w:w="293" w:type="pct"/>
            <w:vAlign w:val="center"/>
          </w:tcPr>
          <w:p w:rsidR="00987FE7" w:rsidRPr="00987FE7" w:rsidRDefault="002847B2"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987FE7" w:rsidRPr="00987FE7" w:rsidTr="00606CAC">
        <w:tc>
          <w:tcPr>
            <w:tcW w:w="1357" w:type="pct"/>
          </w:tcPr>
          <w:p w:rsidR="00987FE7" w:rsidRPr="00606CAC" w:rsidRDefault="00606CAC" w:rsidP="003C6003">
            <w:pPr>
              <w:rPr>
                <w:rFonts w:ascii="Times New Roman" w:hAnsi="Times New Roman" w:cs="Times New Roman"/>
                <w:sz w:val="24"/>
                <w:szCs w:val="24"/>
                <w:lang w:val="uk-UA"/>
              </w:rPr>
            </w:pPr>
            <w:r w:rsidRPr="00606CAC">
              <w:rPr>
                <w:rFonts w:ascii="Times New Roman" w:hAnsi="Times New Roman" w:cs="Times New Roman"/>
                <w:sz w:val="24"/>
                <w:szCs w:val="24"/>
                <w:lang w:val="uk-UA"/>
              </w:rPr>
              <w:t xml:space="preserve">Тема 7.  </w:t>
            </w:r>
            <w:r w:rsidR="004E035E">
              <w:rPr>
                <w:rFonts w:ascii="Times New Roman" w:hAnsi="Times New Roman" w:cs="Times New Roman"/>
                <w:sz w:val="24"/>
                <w:szCs w:val="24"/>
                <w:lang w:val="uk-UA"/>
              </w:rPr>
              <w:t xml:space="preserve">Соціальні послуги </w:t>
            </w:r>
          </w:p>
        </w:tc>
        <w:tc>
          <w:tcPr>
            <w:tcW w:w="508" w:type="pct"/>
            <w:shd w:val="clear" w:color="auto" w:fill="auto"/>
            <w:vAlign w:val="center"/>
          </w:tcPr>
          <w:p w:rsidR="00987FE7" w:rsidRPr="00987FE7" w:rsidRDefault="0040679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38" w:type="pct"/>
            <w:shd w:val="clear" w:color="auto" w:fill="auto"/>
            <w:vAlign w:val="center"/>
          </w:tcPr>
          <w:p w:rsidR="00987FE7" w:rsidRPr="00987FE7" w:rsidRDefault="00B41C2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38" w:type="pct"/>
            <w:vAlign w:val="center"/>
          </w:tcPr>
          <w:p w:rsidR="00987FE7" w:rsidRPr="00987FE7" w:rsidRDefault="00B41C2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94" w:type="pct"/>
            <w:vAlign w:val="center"/>
          </w:tcPr>
          <w:p w:rsidR="00987FE7" w:rsidRPr="00987FE7" w:rsidRDefault="00987FE7" w:rsidP="002441AC">
            <w:pPr>
              <w:jc w:val="center"/>
              <w:rPr>
                <w:rFonts w:ascii="Times New Roman" w:hAnsi="Times New Roman" w:cs="Times New Roman"/>
                <w:sz w:val="24"/>
                <w:szCs w:val="24"/>
                <w:lang w:val="uk-UA"/>
              </w:rPr>
            </w:pPr>
          </w:p>
        </w:tc>
        <w:tc>
          <w:tcPr>
            <w:tcW w:w="278" w:type="pct"/>
            <w:vAlign w:val="center"/>
          </w:tcPr>
          <w:p w:rsidR="00987FE7" w:rsidRPr="00987FE7" w:rsidRDefault="00987FE7" w:rsidP="002441AC">
            <w:pPr>
              <w:jc w:val="center"/>
              <w:rPr>
                <w:rFonts w:ascii="Times New Roman" w:hAnsi="Times New Roman" w:cs="Times New Roman"/>
                <w:sz w:val="24"/>
                <w:szCs w:val="24"/>
                <w:lang w:val="uk-UA"/>
              </w:rPr>
            </w:pPr>
          </w:p>
        </w:tc>
        <w:tc>
          <w:tcPr>
            <w:tcW w:w="293" w:type="pct"/>
            <w:vAlign w:val="center"/>
          </w:tcPr>
          <w:p w:rsidR="00987FE7" w:rsidRPr="00987FE7" w:rsidRDefault="00B41C21" w:rsidP="00406791">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08" w:type="pct"/>
            <w:shd w:val="clear" w:color="auto" w:fill="auto"/>
            <w:vAlign w:val="center"/>
          </w:tcPr>
          <w:p w:rsidR="00987FE7" w:rsidRPr="00987FE7" w:rsidRDefault="0040679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83" w:type="pct"/>
            <w:shd w:val="clear" w:color="auto" w:fill="auto"/>
            <w:vAlign w:val="center"/>
          </w:tcPr>
          <w:p w:rsidR="00987FE7" w:rsidRPr="00987FE7" w:rsidRDefault="00987FE7" w:rsidP="002441AC">
            <w:pPr>
              <w:jc w:val="center"/>
              <w:rPr>
                <w:rFonts w:ascii="Times New Roman" w:hAnsi="Times New Roman" w:cs="Times New Roman"/>
                <w:sz w:val="24"/>
                <w:szCs w:val="24"/>
                <w:lang w:val="uk-UA"/>
              </w:rPr>
            </w:pPr>
          </w:p>
        </w:tc>
        <w:tc>
          <w:tcPr>
            <w:tcW w:w="238" w:type="pct"/>
            <w:vAlign w:val="center"/>
          </w:tcPr>
          <w:p w:rsidR="00987FE7" w:rsidRPr="00987FE7" w:rsidRDefault="00987FE7" w:rsidP="002441AC">
            <w:pPr>
              <w:jc w:val="center"/>
              <w:rPr>
                <w:rFonts w:ascii="Times New Roman" w:hAnsi="Times New Roman" w:cs="Times New Roman"/>
                <w:sz w:val="24"/>
                <w:szCs w:val="24"/>
                <w:lang w:val="uk-UA"/>
              </w:rPr>
            </w:pPr>
          </w:p>
        </w:tc>
        <w:tc>
          <w:tcPr>
            <w:tcW w:w="294" w:type="pct"/>
            <w:vAlign w:val="center"/>
          </w:tcPr>
          <w:p w:rsidR="00987FE7" w:rsidRPr="00987FE7" w:rsidRDefault="00987FE7" w:rsidP="002441AC">
            <w:pPr>
              <w:jc w:val="center"/>
              <w:rPr>
                <w:rFonts w:ascii="Times New Roman" w:hAnsi="Times New Roman" w:cs="Times New Roman"/>
                <w:sz w:val="24"/>
                <w:szCs w:val="24"/>
                <w:lang w:val="uk-UA"/>
              </w:rPr>
            </w:pPr>
          </w:p>
        </w:tc>
        <w:tc>
          <w:tcPr>
            <w:tcW w:w="278" w:type="pct"/>
            <w:vAlign w:val="center"/>
          </w:tcPr>
          <w:p w:rsidR="00987FE7" w:rsidRPr="00987FE7" w:rsidRDefault="00987FE7" w:rsidP="002441AC">
            <w:pPr>
              <w:jc w:val="center"/>
              <w:rPr>
                <w:rFonts w:ascii="Times New Roman" w:hAnsi="Times New Roman" w:cs="Times New Roman"/>
                <w:sz w:val="24"/>
                <w:szCs w:val="24"/>
                <w:lang w:val="uk-UA"/>
              </w:rPr>
            </w:pPr>
          </w:p>
        </w:tc>
        <w:tc>
          <w:tcPr>
            <w:tcW w:w="293" w:type="pct"/>
            <w:vAlign w:val="center"/>
          </w:tcPr>
          <w:p w:rsidR="00987FE7" w:rsidRPr="00987FE7" w:rsidRDefault="002847B2"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987FE7" w:rsidRPr="00987FE7" w:rsidTr="00606CAC">
        <w:tc>
          <w:tcPr>
            <w:tcW w:w="1357" w:type="pct"/>
          </w:tcPr>
          <w:p w:rsidR="00987FE7" w:rsidRPr="00606CAC" w:rsidRDefault="00606CAC" w:rsidP="003C6003">
            <w:pPr>
              <w:rPr>
                <w:rFonts w:ascii="Times New Roman" w:hAnsi="Times New Roman" w:cs="Times New Roman"/>
                <w:sz w:val="24"/>
                <w:szCs w:val="24"/>
                <w:lang w:val="uk-UA"/>
              </w:rPr>
            </w:pPr>
            <w:r w:rsidRPr="00606CAC">
              <w:rPr>
                <w:rFonts w:ascii="Times New Roman" w:hAnsi="Times New Roman" w:cs="Times New Roman"/>
                <w:sz w:val="24"/>
                <w:szCs w:val="24"/>
                <w:lang w:val="uk-UA"/>
              </w:rPr>
              <w:t xml:space="preserve">Тема 8. </w:t>
            </w:r>
            <w:r w:rsidR="00363395">
              <w:rPr>
                <w:rFonts w:ascii="Times New Roman" w:hAnsi="Times New Roman" w:cs="Times New Roman"/>
                <w:sz w:val="24"/>
                <w:szCs w:val="24"/>
                <w:lang w:val="uk-UA"/>
              </w:rPr>
              <w:t xml:space="preserve">Підсумкове заняття </w:t>
            </w:r>
          </w:p>
        </w:tc>
        <w:tc>
          <w:tcPr>
            <w:tcW w:w="508" w:type="pct"/>
            <w:shd w:val="clear" w:color="auto" w:fill="auto"/>
            <w:vAlign w:val="center"/>
          </w:tcPr>
          <w:p w:rsidR="00987FE7" w:rsidRPr="00987FE7" w:rsidRDefault="0040679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38" w:type="pct"/>
            <w:shd w:val="clear" w:color="auto" w:fill="auto"/>
            <w:vAlign w:val="center"/>
          </w:tcPr>
          <w:p w:rsidR="00987FE7" w:rsidRPr="00987FE7" w:rsidRDefault="00987FE7" w:rsidP="00A344E2">
            <w:pPr>
              <w:rPr>
                <w:rFonts w:ascii="Times New Roman" w:hAnsi="Times New Roman" w:cs="Times New Roman"/>
                <w:sz w:val="24"/>
                <w:szCs w:val="24"/>
                <w:lang w:val="uk-UA"/>
              </w:rPr>
            </w:pPr>
          </w:p>
        </w:tc>
        <w:tc>
          <w:tcPr>
            <w:tcW w:w="238" w:type="pct"/>
            <w:vAlign w:val="center"/>
          </w:tcPr>
          <w:p w:rsidR="00987FE7" w:rsidRPr="00987FE7" w:rsidRDefault="00B41C21" w:rsidP="00A344E2">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94" w:type="pct"/>
            <w:vAlign w:val="center"/>
          </w:tcPr>
          <w:p w:rsidR="00987FE7" w:rsidRPr="00987FE7" w:rsidRDefault="00987FE7" w:rsidP="002441AC">
            <w:pPr>
              <w:jc w:val="center"/>
              <w:rPr>
                <w:rFonts w:ascii="Times New Roman" w:hAnsi="Times New Roman" w:cs="Times New Roman"/>
                <w:sz w:val="24"/>
                <w:szCs w:val="24"/>
                <w:lang w:val="uk-UA"/>
              </w:rPr>
            </w:pPr>
          </w:p>
        </w:tc>
        <w:tc>
          <w:tcPr>
            <w:tcW w:w="278" w:type="pct"/>
            <w:vAlign w:val="center"/>
          </w:tcPr>
          <w:p w:rsidR="00987FE7" w:rsidRPr="00987FE7" w:rsidRDefault="00987FE7" w:rsidP="002441AC">
            <w:pPr>
              <w:jc w:val="center"/>
              <w:rPr>
                <w:rFonts w:ascii="Times New Roman" w:hAnsi="Times New Roman" w:cs="Times New Roman"/>
                <w:sz w:val="24"/>
                <w:szCs w:val="24"/>
                <w:lang w:val="uk-UA"/>
              </w:rPr>
            </w:pPr>
          </w:p>
        </w:tc>
        <w:tc>
          <w:tcPr>
            <w:tcW w:w="293" w:type="pct"/>
            <w:vAlign w:val="center"/>
          </w:tcPr>
          <w:p w:rsidR="00987FE7" w:rsidRPr="00987FE7" w:rsidRDefault="00987FE7" w:rsidP="00406791">
            <w:pPr>
              <w:jc w:val="center"/>
              <w:rPr>
                <w:rFonts w:ascii="Times New Roman" w:hAnsi="Times New Roman" w:cs="Times New Roman"/>
                <w:sz w:val="24"/>
                <w:szCs w:val="24"/>
                <w:lang w:val="uk-UA"/>
              </w:rPr>
            </w:pPr>
          </w:p>
        </w:tc>
        <w:tc>
          <w:tcPr>
            <w:tcW w:w="508" w:type="pct"/>
            <w:shd w:val="clear" w:color="auto" w:fill="auto"/>
            <w:vAlign w:val="center"/>
          </w:tcPr>
          <w:p w:rsidR="00987FE7" w:rsidRPr="00987FE7" w:rsidRDefault="00987FE7" w:rsidP="002441AC">
            <w:pPr>
              <w:jc w:val="center"/>
              <w:rPr>
                <w:rFonts w:ascii="Times New Roman" w:hAnsi="Times New Roman" w:cs="Times New Roman"/>
                <w:sz w:val="24"/>
                <w:szCs w:val="24"/>
                <w:lang w:val="uk-UA"/>
              </w:rPr>
            </w:pPr>
          </w:p>
        </w:tc>
        <w:tc>
          <w:tcPr>
            <w:tcW w:w="183" w:type="pct"/>
            <w:shd w:val="clear" w:color="auto" w:fill="auto"/>
            <w:vAlign w:val="center"/>
          </w:tcPr>
          <w:p w:rsidR="00987FE7" w:rsidRPr="00987FE7" w:rsidRDefault="00987FE7" w:rsidP="002441AC">
            <w:pPr>
              <w:jc w:val="center"/>
              <w:rPr>
                <w:rFonts w:ascii="Times New Roman" w:hAnsi="Times New Roman" w:cs="Times New Roman"/>
                <w:sz w:val="24"/>
                <w:szCs w:val="24"/>
                <w:lang w:val="uk-UA"/>
              </w:rPr>
            </w:pPr>
          </w:p>
        </w:tc>
        <w:tc>
          <w:tcPr>
            <w:tcW w:w="238" w:type="pct"/>
            <w:vAlign w:val="center"/>
          </w:tcPr>
          <w:p w:rsidR="00987FE7" w:rsidRPr="00987FE7" w:rsidRDefault="00987FE7" w:rsidP="002441AC">
            <w:pPr>
              <w:jc w:val="center"/>
              <w:rPr>
                <w:rFonts w:ascii="Times New Roman" w:hAnsi="Times New Roman" w:cs="Times New Roman"/>
                <w:sz w:val="24"/>
                <w:szCs w:val="24"/>
                <w:lang w:val="uk-UA"/>
              </w:rPr>
            </w:pPr>
          </w:p>
        </w:tc>
        <w:tc>
          <w:tcPr>
            <w:tcW w:w="294" w:type="pct"/>
            <w:vAlign w:val="center"/>
          </w:tcPr>
          <w:p w:rsidR="00987FE7" w:rsidRPr="00987FE7" w:rsidRDefault="00987FE7" w:rsidP="002441AC">
            <w:pPr>
              <w:jc w:val="center"/>
              <w:rPr>
                <w:rFonts w:ascii="Times New Roman" w:hAnsi="Times New Roman" w:cs="Times New Roman"/>
                <w:sz w:val="24"/>
                <w:szCs w:val="24"/>
                <w:lang w:val="uk-UA"/>
              </w:rPr>
            </w:pPr>
          </w:p>
        </w:tc>
        <w:tc>
          <w:tcPr>
            <w:tcW w:w="278" w:type="pct"/>
            <w:vAlign w:val="center"/>
          </w:tcPr>
          <w:p w:rsidR="00987FE7" w:rsidRPr="00987FE7" w:rsidRDefault="00987FE7" w:rsidP="002441AC">
            <w:pPr>
              <w:jc w:val="center"/>
              <w:rPr>
                <w:rFonts w:ascii="Times New Roman" w:hAnsi="Times New Roman" w:cs="Times New Roman"/>
                <w:sz w:val="24"/>
                <w:szCs w:val="24"/>
                <w:lang w:val="uk-UA"/>
              </w:rPr>
            </w:pPr>
          </w:p>
        </w:tc>
        <w:tc>
          <w:tcPr>
            <w:tcW w:w="293" w:type="pct"/>
            <w:vAlign w:val="center"/>
          </w:tcPr>
          <w:p w:rsidR="00987FE7" w:rsidRPr="00987FE7" w:rsidRDefault="00987FE7" w:rsidP="002441AC">
            <w:pPr>
              <w:jc w:val="center"/>
              <w:rPr>
                <w:rFonts w:ascii="Times New Roman" w:hAnsi="Times New Roman" w:cs="Times New Roman"/>
                <w:sz w:val="24"/>
                <w:szCs w:val="24"/>
                <w:lang w:val="uk-UA"/>
              </w:rPr>
            </w:pPr>
          </w:p>
        </w:tc>
      </w:tr>
      <w:tr w:rsidR="00406791" w:rsidRPr="00987FE7" w:rsidTr="00606CAC">
        <w:tc>
          <w:tcPr>
            <w:tcW w:w="1357" w:type="pct"/>
          </w:tcPr>
          <w:p w:rsidR="00406791" w:rsidRPr="00606CAC" w:rsidRDefault="00406791" w:rsidP="003C6003">
            <w:pPr>
              <w:rPr>
                <w:rFonts w:ascii="Times New Roman" w:hAnsi="Times New Roman" w:cs="Times New Roman"/>
                <w:sz w:val="24"/>
                <w:szCs w:val="24"/>
                <w:lang w:val="uk-UA"/>
              </w:rPr>
            </w:pPr>
            <w:r>
              <w:rPr>
                <w:rFonts w:ascii="Times New Roman" w:hAnsi="Times New Roman" w:cs="Times New Roman"/>
                <w:sz w:val="24"/>
                <w:szCs w:val="24"/>
                <w:lang w:val="uk-UA"/>
              </w:rPr>
              <w:t xml:space="preserve">Разом </w:t>
            </w:r>
          </w:p>
        </w:tc>
        <w:tc>
          <w:tcPr>
            <w:tcW w:w="508" w:type="pct"/>
            <w:shd w:val="clear" w:color="auto" w:fill="auto"/>
            <w:vAlign w:val="center"/>
          </w:tcPr>
          <w:p w:rsidR="00406791" w:rsidRDefault="0040679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238" w:type="pct"/>
            <w:shd w:val="clear" w:color="auto" w:fill="auto"/>
            <w:vAlign w:val="center"/>
          </w:tcPr>
          <w:p w:rsidR="00406791" w:rsidRPr="00987FE7" w:rsidRDefault="00406791" w:rsidP="00A344E2">
            <w:pP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238" w:type="pct"/>
            <w:vAlign w:val="center"/>
          </w:tcPr>
          <w:p w:rsidR="00406791" w:rsidRDefault="00406791" w:rsidP="00A344E2">
            <w:pP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294" w:type="pct"/>
            <w:vAlign w:val="center"/>
          </w:tcPr>
          <w:p w:rsidR="00406791" w:rsidRPr="00987FE7" w:rsidRDefault="00406791" w:rsidP="002441AC">
            <w:pPr>
              <w:jc w:val="center"/>
              <w:rPr>
                <w:rFonts w:ascii="Times New Roman" w:hAnsi="Times New Roman" w:cs="Times New Roman"/>
                <w:sz w:val="24"/>
                <w:szCs w:val="24"/>
                <w:lang w:val="uk-UA"/>
              </w:rPr>
            </w:pPr>
          </w:p>
        </w:tc>
        <w:tc>
          <w:tcPr>
            <w:tcW w:w="278" w:type="pct"/>
            <w:vAlign w:val="center"/>
          </w:tcPr>
          <w:p w:rsidR="00406791" w:rsidRPr="00987FE7" w:rsidRDefault="00406791" w:rsidP="002441AC">
            <w:pPr>
              <w:jc w:val="center"/>
              <w:rPr>
                <w:rFonts w:ascii="Times New Roman" w:hAnsi="Times New Roman" w:cs="Times New Roman"/>
                <w:sz w:val="24"/>
                <w:szCs w:val="24"/>
                <w:lang w:val="uk-UA"/>
              </w:rPr>
            </w:pPr>
          </w:p>
        </w:tc>
        <w:tc>
          <w:tcPr>
            <w:tcW w:w="293" w:type="pct"/>
            <w:vAlign w:val="center"/>
          </w:tcPr>
          <w:p w:rsidR="00406791" w:rsidRDefault="00406791" w:rsidP="00406791">
            <w:pPr>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508" w:type="pct"/>
            <w:shd w:val="clear" w:color="auto" w:fill="auto"/>
            <w:vAlign w:val="center"/>
          </w:tcPr>
          <w:p w:rsidR="00406791" w:rsidRPr="00987FE7" w:rsidRDefault="0040679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102</w:t>
            </w:r>
          </w:p>
        </w:tc>
        <w:tc>
          <w:tcPr>
            <w:tcW w:w="183" w:type="pct"/>
            <w:shd w:val="clear" w:color="auto" w:fill="auto"/>
            <w:vAlign w:val="center"/>
          </w:tcPr>
          <w:p w:rsidR="00406791" w:rsidRPr="00987FE7" w:rsidRDefault="0040679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38" w:type="pct"/>
            <w:vAlign w:val="center"/>
          </w:tcPr>
          <w:p w:rsidR="00406791" w:rsidRPr="00987FE7" w:rsidRDefault="0040679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94" w:type="pct"/>
            <w:vAlign w:val="center"/>
          </w:tcPr>
          <w:p w:rsidR="00406791" w:rsidRPr="00987FE7" w:rsidRDefault="00406791" w:rsidP="002441AC">
            <w:pPr>
              <w:jc w:val="center"/>
              <w:rPr>
                <w:rFonts w:ascii="Times New Roman" w:hAnsi="Times New Roman" w:cs="Times New Roman"/>
                <w:sz w:val="24"/>
                <w:szCs w:val="24"/>
                <w:lang w:val="uk-UA"/>
              </w:rPr>
            </w:pPr>
          </w:p>
        </w:tc>
        <w:tc>
          <w:tcPr>
            <w:tcW w:w="278" w:type="pct"/>
            <w:vAlign w:val="center"/>
          </w:tcPr>
          <w:p w:rsidR="00406791" w:rsidRPr="00987FE7" w:rsidRDefault="00406791" w:rsidP="002441AC">
            <w:pPr>
              <w:jc w:val="center"/>
              <w:rPr>
                <w:rFonts w:ascii="Times New Roman" w:hAnsi="Times New Roman" w:cs="Times New Roman"/>
                <w:sz w:val="24"/>
                <w:szCs w:val="24"/>
                <w:lang w:val="uk-UA"/>
              </w:rPr>
            </w:pPr>
          </w:p>
        </w:tc>
        <w:tc>
          <w:tcPr>
            <w:tcW w:w="293" w:type="pct"/>
            <w:vAlign w:val="center"/>
          </w:tcPr>
          <w:p w:rsidR="00406791" w:rsidRPr="00987FE7" w:rsidRDefault="0040679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42</w:t>
            </w:r>
          </w:p>
        </w:tc>
      </w:tr>
    </w:tbl>
    <w:p w:rsidR="00406791" w:rsidRDefault="00406791" w:rsidP="00417D74">
      <w:pPr>
        <w:jc w:val="center"/>
        <w:rPr>
          <w:rFonts w:ascii="Times New Roman" w:hAnsi="Times New Roman" w:cs="Times New Roman"/>
          <w:b/>
          <w:sz w:val="24"/>
          <w:szCs w:val="24"/>
          <w:lang w:val="uk-UA"/>
        </w:rPr>
      </w:pPr>
    </w:p>
    <w:p w:rsidR="00AE79E2" w:rsidRDefault="00554C3E" w:rsidP="00417D74">
      <w:pPr>
        <w:jc w:val="center"/>
        <w:rPr>
          <w:rFonts w:ascii="Times New Roman" w:hAnsi="Times New Roman" w:cs="Times New Roman"/>
          <w:b/>
          <w:sz w:val="24"/>
          <w:szCs w:val="24"/>
          <w:lang w:val="uk-UA"/>
        </w:rPr>
      </w:pPr>
      <w:r w:rsidRPr="00554C3E">
        <w:rPr>
          <w:rFonts w:ascii="Times New Roman" w:hAnsi="Times New Roman" w:cs="Times New Roman"/>
          <w:b/>
          <w:sz w:val="24"/>
          <w:szCs w:val="24"/>
          <w:lang w:val="uk-UA"/>
        </w:rPr>
        <w:t>5. ТЕМИ ПРАКТИЧНИХ ЗАНЯТЬ</w:t>
      </w:r>
    </w:p>
    <w:tbl>
      <w:tblPr>
        <w:tblpPr w:leftFromText="180" w:rightFromText="180" w:vertAnchor="text" w:tblpX="-318" w:tblpY="1"/>
        <w:tblOverlap w:val="neve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7778"/>
        <w:gridCol w:w="845"/>
        <w:gridCol w:w="749"/>
      </w:tblGrid>
      <w:tr w:rsidR="000F14B4" w:rsidRPr="000F14B4" w:rsidTr="002441AC">
        <w:trPr>
          <w:trHeight w:val="510"/>
        </w:trPr>
        <w:tc>
          <w:tcPr>
            <w:tcW w:w="552" w:type="dxa"/>
            <w:vMerge w:val="restart"/>
            <w:shd w:val="clear" w:color="auto" w:fill="auto"/>
            <w:vAlign w:val="center"/>
          </w:tcPr>
          <w:p w:rsidR="000F14B4" w:rsidRPr="000F14B4" w:rsidRDefault="000F14B4" w:rsidP="002441AC">
            <w:pPr>
              <w:ind w:left="142" w:hanging="142"/>
              <w:rPr>
                <w:rFonts w:ascii="Times New Roman" w:hAnsi="Times New Roman" w:cs="Times New Roman"/>
                <w:b/>
                <w:sz w:val="24"/>
                <w:szCs w:val="24"/>
                <w:lang w:val="uk-UA"/>
              </w:rPr>
            </w:pPr>
            <w:r w:rsidRPr="000F14B4">
              <w:rPr>
                <w:rFonts w:ascii="Times New Roman" w:hAnsi="Times New Roman" w:cs="Times New Roman"/>
                <w:b/>
                <w:sz w:val="24"/>
                <w:szCs w:val="24"/>
                <w:lang w:val="uk-UA"/>
              </w:rPr>
              <w:t>№</w:t>
            </w:r>
          </w:p>
          <w:p w:rsidR="000F14B4" w:rsidRPr="000F14B4" w:rsidRDefault="000F14B4" w:rsidP="002441AC">
            <w:pPr>
              <w:ind w:left="142" w:hanging="142"/>
              <w:jc w:val="center"/>
              <w:rPr>
                <w:rFonts w:ascii="Times New Roman" w:hAnsi="Times New Roman" w:cs="Times New Roman"/>
                <w:b/>
                <w:sz w:val="24"/>
                <w:szCs w:val="24"/>
                <w:lang w:val="uk-UA"/>
              </w:rPr>
            </w:pPr>
            <w:r w:rsidRPr="000F14B4">
              <w:rPr>
                <w:rFonts w:ascii="Times New Roman" w:hAnsi="Times New Roman" w:cs="Times New Roman"/>
                <w:b/>
                <w:sz w:val="24"/>
                <w:szCs w:val="24"/>
                <w:lang w:val="uk-UA"/>
              </w:rPr>
              <w:t>з/п</w:t>
            </w:r>
          </w:p>
        </w:tc>
        <w:tc>
          <w:tcPr>
            <w:tcW w:w="7778" w:type="dxa"/>
            <w:vMerge w:val="restart"/>
            <w:shd w:val="clear" w:color="auto" w:fill="auto"/>
            <w:vAlign w:val="center"/>
          </w:tcPr>
          <w:p w:rsidR="000F14B4" w:rsidRPr="000F14B4" w:rsidRDefault="000F14B4" w:rsidP="002441AC">
            <w:pPr>
              <w:jc w:val="center"/>
              <w:rPr>
                <w:rFonts w:ascii="Times New Roman" w:hAnsi="Times New Roman" w:cs="Times New Roman"/>
                <w:b/>
                <w:sz w:val="24"/>
                <w:szCs w:val="24"/>
                <w:lang w:val="uk-UA"/>
              </w:rPr>
            </w:pPr>
          </w:p>
          <w:p w:rsidR="000F14B4" w:rsidRPr="000F14B4" w:rsidRDefault="000F14B4" w:rsidP="002441AC">
            <w:pPr>
              <w:jc w:val="center"/>
              <w:rPr>
                <w:rFonts w:ascii="Times New Roman" w:hAnsi="Times New Roman" w:cs="Times New Roman"/>
                <w:b/>
                <w:sz w:val="24"/>
                <w:szCs w:val="24"/>
                <w:lang w:val="uk-UA"/>
              </w:rPr>
            </w:pPr>
            <w:r w:rsidRPr="000F14B4">
              <w:rPr>
                <w:rFonts w:ascii="Times New Roman" w:hAnsi="Times New Roman" w:cs="Times New Roman"/>
                <w:b/>
                <w:sz w:val="24"/>
                <w:szCs w:val="24"/>
                <w:lang w:val="uk-UA"/>
              </w:rPr>
              <w:t>Назва теми</w:t>
            </w:r>
          </w:p>
        </w:tc>
        <w:tc>
          <w:tcPr>
            <w:tcW w:w="1594" w:type="dxa"/>
            <w:gridSpan w:val="2"/>
            <w:shd w:val="clear" w:color="auto" w:fill="auto"/>
            <w:vAlign w:val="center"/>
          </w:tcPr>
          <w:p w:rsidR="000F14B4" w:rsidRPr="000F14B4" w:rsidRDefault="000F14B4" w:rsidP="002441AC">
            <w:pPr>
              <w:jc w:val="center"/>
              <w:rPr>
                <w:rFonts w:ascii="Times New Roman" w:hAnsi="Times New Roman" w:cs="Times New Roman"/>
                <w:b/>
                <w:sz w:val="24"/>
                <w:szCs w:val="24"/>
                <w:lang w:val="uk-UA"/>
              </w:rPr>
            </w:pPr>
            <w:r w:rsidRPr="000F14B4">
              <w:rPr>
                <w:rFonts w:ascii="Times New Roman" w:hAnsi="Times New Roman" w:cs="Times New Roman"/>
                <w:b/>
                <w:sz w:val="24"/>
                <w:szCs w:val="24"/>
                <w:lang w:val="uk-UA"/>
              </w:rPr>
              <w:t>Кількість</w:t>
            </w:r>
          </w:p>
          <w:p w:rsidR="000F14B4" w:rsidRPr="000F14B4" w:rsidRDefault="000F14B4" w:rsidP="002441AC">
            <w:pPr>
              <w:jc w:val="center"/>
              <w:rPr>
                <w:rFonts w:ascii="Times New Roman" w:hAnsi="Times New Roman" w:cs="Times New Roman"/>
                <w:b/>
                <w:sz w:val="24"/>
                <w:szCs w:val="24"/>
                <w:lang w:val="uk-UA"/>
              </w:rPr>
            </w:pPr>
            <w:r w:rsidRPr="000F14B4">
              <w:rPr>
                <w:rFonts w:ascii="Times New Roman" w:hAnsi="Times New Roman" w:cs="Times New Roman"/>
                <w:b/>
                <w:sz w:val="24"/>
                <w:szCs w:val="24"/>
                <w:lang w:val="uk-UA"/>
              </w:rPr>
              <w:t>Годин</w:t>
            </w:r>
          </w:p>
        </w:tc>
      </w:tr>
      <w:tr w:rsidR="000F14B4" w:rsidRPr="000F14B4" w:rsidTr="002441AC">
        <w:trPr>
          <w:trHeight w:val="315"/>
        </w:trPr>
        <w:tc>
          <w:tcPr>
            <w:tcW w:w="552" w:type="dxa"/>
            <w:vMerge/>
            <w:shd w:val="clear" w:color="auto" w:fill="auto"/>
            <w:vAlign w:val="center"/>
          </w:tcPr>
          <w:p w:rsidR="000F14B4" w:rsidRPr="000F14B4" w:rsidRDefault="000F14B4" w:rsidP="002441AC">
            <w:pPr>
              <w:ind w:left="142" w:hanging="142"/>
              <w:jc w:val="center"/>
              <w:rPr>
                <w:rFonts w:ascii="Times New Roman" w:hAnsi="Times New Roman" w:cs="Times New Roman"/>
                <w:b/>
                <w:sz w:val="24"/>
                <w:szCs w:val="24"/>
                <w:lang w:val="uk-UA"/>
              </w:rPr>
            </w:pPr>
          </w:p>
        </w:tc>
        <w:tc>
          <w:tcPr>
            <w:tcW w:w="7778" w:type="dxa"/>
            <w:vMerge/>
            <w:shd w:val="clear" w:color="auto" w:fill="auto"/>
            <w:vAlign w:val="center"/>
          </w:tcPr>
          <w:p w:rsidR="000F14B4" w:rsidRPr="000F14B4" w:rsidRDefault="000F14B4" w:rsidP="002441AC">
            <w:pPr>
              <w:jc w:val="center"/>
              <w:rPr>
                <w:rFonts w:ascii="Times New Roman" w:hAnsi="Times New Roman" w:cs="Times New Roman"/>
                <w:b/>
                <w:sz w:val="24"/>
                <w:szCs w:val="24"/>
                <w:lang w:val="uk-UA"/>
              </w:rPr>
            </w:pPr>
          </w:p>
        </w:tc>
        <w:tc>
          <w:tcPr>
            <w:tcW w:w="845" w:type="dxa"/>
            <w:shd w:val="clear" w:color="auto" w:fill="auto"/>
            <w:vAlign w:val="center"/>
          </w:tcPr>
          <w:p w:rsidR="000F14B4" w:rsidRPr="000F14B4" w:rsidRDefault="000F14B4" w:rsidP="002441AC">
            <w:pPr>
              <w:jc w:val="center"/>
              <w:rPr>
                <w:rFonts w:ascii="Times New Roman" w:hAnsi="Times New Roman" w:cs="Times New Roman"/>
                <w:i/>
                <w:sz w:val="24"/>
                <w:szCs w:val="24"/>
                <w:lang w:val="uk-UA"/>
              </w:rPr>
            </w:pPr>
            <w:r w:rsidRPr="000F14B4">
              <w:rPr>
                <w:rFonts w:ascii="Times New Roman" w:hAnsi="Times New Roman" w:cs="Times New Roman"/>
                <w:i/>
                <w:sz w:val="24"/>
                <w:szCs w:val="24"/>
                <w:lang w:val="uk-UA"/>
              </w:rPr>
              <w:t>ДФН</w:t>
            </w:r>
          </w:p>
        </w:tc>
        <w:tc>
          <w:tcPr>
            <w:tcW w:w="749" w:type="dxa"/>
            <w:shd w:val="clear" w:color="auto" w:fill="auto"/>
            <w:vAlign w:val="center"/>
          </w:tcPr>
          <w:p w:rsidR="000F14B4" w:rsidRPr="000F14B4" w:rsidRDefault="000F14B4" w:rsidP="002441AC">
            <w:pPr>
              <w:jc w:val="center"/>
              <w:rPr>
                <w:rFonts w:ascii="Times New Roman" w:hAnsi="Times New Roman" w:cs="Times New Roman"/>
                <w:i/>
                <w:sz w:val="24"/>
                <w:szCs w:val="24"/>
                <w:lang w:val="uk-UA"/>
              </w:rPr>
            </w:pPr>
            <w:r w:rsidRPr="000F14B4">
              <w:rPr>
                <w:rFonts w:ascii="Times New Roman" w:hAnsi="Times New Roman" w:cs="Times New Roman"/>
                <w:i/>
                <w:sz w:val="24"/>
                <w:szCs w:val="24"/>
                <w:lang w:val="uk-UA"/>
              </w:rPr>
              <w:t>ЗФН</w:t>
            </w:r>
          </w:p>
        </w:tc>
      </w:tr>
      <w:tr w:rsidR="000F14B4" w:rsidRPr="000F14B4" w:rsidTr="002441AC">
        <w:tc>
          <w:tcPr>
            <w:tcW w:w="552" w:type="dxa"/>
            <w:shd w:val="clear" w:color="auto" w:fill="auto"/>
          </w:tcPr>
          <w:p w:rsidR="000F14B4" w:rsidRPr="000F14B4" w:rsidRDefault="000F14B4" w:rsidP="002441AC">
            <w:pPr>
              <w:jc w:val="center"/>
              <w:rPr>
                <w:rFonts w:ascii="Times New Roman" w:hAnsi="Times New Roman" w:cs="Times New Roman"/>
                <w:sz w:val="24"/>
                <w:szCs w:val="24"/>
                <w:lang w:val="uk-UA"/>
              </w:rPr>
            </w:pPr>
            <w:r w:rsidRPr="000F14B4">
              <w:rPr>
                <w:rFonts w:ascii="Times New Roman" w:hAnsi="Times New Roman" w:cs="Times New Roman"/>
                <w:sz w:val="24"/>
                <w:szCs w:val="24"/>
                <w:lang w:val="uk-UA"/>
              </w:rPr>
              <w:t>1</w:t>
            </w:r>
          </w:p>
        </w:tc>
        <w:tc>
          <w:tcPr>
            <w:tcW w:w="7778" w:type="dxa"/>
            <w:shd w:val="clear" w:color="auto" w:fill="auto"/>
          </w:tcPr>
          <w:p w:rsidR="000F14B4" w:rsidRPr="000F14B4" w:rsidRDefault="000F14B4" w:rsidP="00417D74">
            <w:pPr>
              <w:autoSpaceDE w:val="0"/>
              <w:autoSpaceDN w:val="0"/>
              <w:adjustRightInd w:val="0"/>
              <w:spacing w:before="40"/>
              <w:jc w:val="both"/>
              <w:rPr>
                <w:rFonts w:ascii="Times New Roman" w:hAnsi="Times New Roman" w:cs="Times New Roman"/>
                <w:sz w:val="24"/>
                <w:szCs w:val="24"/>
                <w:lang w:val="uk-UA"/>
              </w:rPr>
            </w:pPr>
            <w:r w:rsidRPr="00606CAC">
              <w:rPr>
                <w:rFonts w:ascii="Times New Roman" w:hAnsi="Times New Roman" w:cs="Times New Roman"/>
                <w:sz w:val="24"/>
                <w:szCs w:val="24"/>
                <w:lang w:val="uk-UA"/>
              </w:rPr>
              <w:t xml:space="preserve">Тема 1. </w:t>
            </w:r>
            <w:r w:rsidR="00417D74">
              <w:t xml:space="preserve"> </w:t>
            </w:r>
            <w:r w:rsidR="00417D74" w:rsidRPr="00417D74">
              <w:rPr>
                <w:rFonts w:ascii="Times New Roman" w:hAnsi="Times New Roman" w:cs="Times New Roman"/>
                <w:sz w:val="24"/>
                <w:szCs w:val="24"/>
                <w:lang w:val="uk-UA"/>
              </w:rPr>
              <w:t>Загальнотеоретичні засади права соціального захисту</w:t>
            </w:r>
          </w:p>
        </w:tc>
        <w:tc>
          <w:tcPr>
            <w:tcW w:w="845" w:type="dxa"/>
            <w:shd w:val="clear" w:color="auto" w:fill="auto"/>
          </w:tcPr>
          <w:p w:rsidR="000F14B4" w:rsidRPr="000F14B4" w:rsidRDefault="00417D74"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49" w:type="dxa"/>
            <w:shd w:val="clear" w:color="auto" w:fill="auto"/>
          </w:tcPr>
          <w:p w:rsidR="000F14B4" w:rsidRPr="000F14B4" w:rsidRDefault="000F14B4" w:rsidP="002441AC">
            <w:pPr>
              <w:jc w:val="center"/>
              <w:rPr>
                <w:rFonts w:ascii="Times New Roman" w:hAnsi="Times New Roman" w:cs="Times New Roman"/>
                <w:sz w:val="24"/>
                <w:szCs w:val="24"/>
                <w:lang w:val="uk-UA"/>
              </w:rPr>
            </w:pPr>
          </w:p>
        </w:tc>
      </w:tr>
      <w:tr w:rsidR="000F14B4" w:rsidRPr="000F14B4" w:rsidTr="002441AC">
        <w:tc>
          <w:tcPr>
            <w:tcW w:w="552" w:type="dxa"/>
            <w:shd w:val="clear" w:color="auto" w:fill="auto"/>
          </w:tcPr>
          <w:p w:rsidR="000F14B4" w:rsidRPr="000F14B4" w:rsidRDefault="000F14B4" w:rsidP="002441AC">
            <w:pPr>
              <w:jc w:val="center"/>
              <w:rPr>
                <w:rFonts w:ascii="Times New Roman" w:hAnsi="Times New Roman" w:cs="Times New Roman"/>
                <w:sz w:val="24"/>
                <w:szCs w:val="24"/>
                <w:lang w:val="uk-UA"/>
              </w:rPr>
            </w:pPr>
            <w:r w:rsidRPr="000F14B4">
              <w:rPr>
                <w:rFonts w:ascii="Times New Roman" w:hAnsi="Times New Roman" w:cs="Times New Roman"/>
                <w:sz w:val="24"/>
                <w:szCs w:val="24"/>
                <w:lang w:val="uk-UA"/>
              </w:rPr>
              <w:t>2</w:t>
            </w:r>
          </w:p>
        </w:tc>
        <w:tc>
          <w:tcPr>
            <w:tcW w:w="7778" w:type="dxa"/>
            <w:shd w:val="clear" w:color="auto" w:fill="auto"/>
          </w:tcPr>
          <w:p w:rsidR="000F14B4" w:rsidRPr="000F14B4" w:rsidRDefault="000F14B4" w:rsidP="00417D74">
            <w:pPr>
              <w:autoSpaceDE w:val="0"/>
              <w:autoSpaceDN w:val="0"/>
              <w:adjustRightInd w:val="0"/>
              <w:spacing w:before="40"/>
              <w:jc w:val="both"/>
              <w:rPr>
                <w:rFonts w:ascii="Times New Roman" w:hAnsi="Times New Roman" w:cs="Times New Roman"/>
                <w:sz w:val="24"/>
                <w:szCs w:val="24"/>
                <w:lang w:val="uk-UA"/>
              </w:rPr>
            </w:pPr>
            <w:r w:rsidRPr="00606CAC">
              <w:rPr>
                <w:rFonts w:ascii="Times New Roman" w:hAnsi="Times New Roman" w:cs="Times New Roman"/>
                <w:sz w:val="24"/>
                <w:szCs w:val="24"/>
                <w:lang w:val="uk-UA"/>
              </w:rPr>
              <w:t xml:space="preserve">Тема 2. </w:t>
            </w:r>
            <w:r w:rsidR="00417D74">
              <w:t xml:space="preserve"> </w:t>
            </w:r>
            <w:r w:rsidR="00417D74" w:rsidRPr="00417D74">
              <w:rPr>
                <w:rFonts w:ascii="Times New Roman" w:hAnsi="Times New Roman" w:cs="Times New Roman"/>
                <w:sz w:val="24"/>
                <w:szCs w:val="24"/>
                <w:lang w:val="uk-UA"/>
              </w:rPr>
              <w:t>Пенсійне забезпечення в Україні</w:t>
            </w:r>
          </w:p>
        </w:tc>
        <w:tc>
          <w:tcPr>
            <w:tcW w:w="845" w:type="dxa"/>
            <w:shd w:val="clear" w:color="auto" w:fill="auto"/>
          </w:tcPr>
          <w:p w:rsidR="000F14B4" w:rsidRPr="000F14B4" w:rsidRDefault="00417D74" w:rsidP="00417D74">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49" w:type="dxa"/>
            <w:shd w:val="clear" w:color="auto" w:fill="auto"/>
          </w:tcPr>
          <w:p w:rsidR="000F14B4" w:rsidRPr="000F14B4" w:rsidRDefault="000F14B4" w:rsidP="002441AC">
            <w:pPr>
              <w:jc w:val="center"/>
              <w:rPr>
                <w:rFonts w:ascii="Times New Roman" w:hAnsi="Times New Roman" w:cs="Times New Roman"/>
                <w:sz w:val="24"/>
                <w:szCs w:val="24"/>
                <w:lang w:val="uk-UA"/>
              </w:rPr>
            </w:pPr>
          </w:p>
        </w:tc>
      </w:tr>
      <w:tr w:rsidR="000F14B4" w:rsidRPr="000F14B4" w:rsidTr="002441AC">
        <w:tc>
          <w:tcPr>
            <w:tcW w:w="552" w:type="dxa"/>
            <w:shd w:val="clear" w:color="auto" w:fill="auto"/>
          </w:tcPr>
          <w:p w:rsidR="000F14B4" w:rsidRPr="000F14B4" w:rsidRDefault="000F14B4" w:rsidP="002441AC">
            <w:pPr>
              <w:jc w:val="center"/>
              <w:rPr>
                <w:rFonts w:ascii="Times New Roman" w:hAnsi="Times New Roman" w:cs="Times New Roman"/>
                <w:sz w:val="24"/>
                <w:szCs w:val="24"/>
                <w:lang w:val="uk-UA"/>
              </w:rPr>
            </w:pPr>
            <w:r w:rsidRPr="000F14B4">
              <w:rPr>
                <w:rFonts w:ascii="Times New Roman" w:hAnsi="Times New Roman" w:cs="Times New Roman"/>
                <w:sz w:val="24"/>
                <w:szCs w:val="24"/>
                <w:lang w:val="uk-UA"/>
              </w:rPr>
              <w:lastRenderedPageBreak/>
              <w:t>3</w:t>
            </w:r>
          </w:p>
        </w:tc>
        <w:tc>
          <w:tcPr>
            <w:tcW w:w="7778" w:type="dxa"/>
            <w:shd w:val="clear" w:color="auto" w:fill="auto"/>
          </w:tcPr>
          <w:p w:rsidR="000F14B4" w:rsidRPr="000F14B4" w:rsidRDefault="000F14B4" w:rsidP="00417D74">
            <w:pPr>
              <w:autoSpaceDE w:val="0"/>
              <w:autoSpaceDN w:val="0"/>
              <w:adjustRightInd w:val="0"/>
              <w:spacing w:before="40"/>
              <w:rPr>
                <w:rFonts w:ascii="Times New Roman" w:hAnsi="Times New Roman" w:cs="Times New Roman"/>
                <w:sz w:val="24"/>
                <w:szCs w:val="24"/>
                <w:lang w:val="uk-UA"/>
              </w:rPr>
            </w:pPr>
            <w:r w:rsidRPr="00606CAC">
              <w:rPr>
                <w:rFonts w:ascii="Times New Roman" w:hAnsi="Times New Roman" w:cs="Times New Roman"/>
                <w:sz w:val="24"/>
                <w:szCs w:val="24"/>
                <w:lang w:val="uk-UA"/>
              </w:rPr>
              <w:t xml:space="preserve">Тема 3. </w:t>
            </w:r>
            <w:r w:rsidR="00417D74">
              <w:t xml:space="preserve"> </w:t>
            </w:r>
            <w:r w:rsidR="00417D74" w:rsidRPr="00417D74">
              <w:rPr>
                <w:rFonts w:ascii="Times New Roman" w:hAnsi="Times New Roman" w:cs="Times New Roman"/>
                <w:sz w:val="24"/>
                <w:szCs w:val="24"/>
                <w:lang w:val="uk-UA"/>
              </w:rPr>
              <w:t>Трудовий та страховий стаж</w:t>
            </w:r>
          </w:p>
        </w:tc>
        <w:tc>
          <w:tcPr>
            <w:tcW w:w="845" w:type="dxa"/>
            <w:shd w:val="clear" w:color="auto" w:fill="auto"/>
          </w:tcPr>
          <w:p w:rsidR="000F14B4" w:rsidRPr="000F14B4" w:rsidRDefault="00417D74" w:rsidP="00417D74">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49" w:type="dxa"/>
            <w:shd w:val="clear" w:color="auto" w:fill="auto"/>
          </w:tcPr>
          <w:p w:rsidR="000F14B4" w:rsidRPr="000F14B4" w:rsidRDefault="000F14B4" w:rsidP="002441AC">
            <w:pPr>
              <w:jc w:val="center"/>
              <w:rPr>
                <w:rFonts w:ascii="Times New Roman" w:hAnsi="Times New Roman" w:cs="Times New Roman"/>
                <w:sz w:val="24"/>
                <w:szCs w:val="24"/>
                <w:lang w:val="uk-UA"/>
              </w:rPr>
            </w:pPr>
          </w:p>
        </w:tc>
      </w:tr>
      <w:tr w:rsidR="000F14B4" w:rsidRPr="000F14B4" w:rsidTr="002441AC">
        <w:tc>
          <w:tcPr>
            <w:tcW w:w="552" w:type="dxa"/>
            <w:shd w:val="clear" w:color="auto" w:fill="auto"/>
          </w:tcPr>
          <w:p w:rsidR="000F14B4" w:rsidRPr="000F14B4" w:rsidRDefault="000F14B4" w:rsidP="002441AC">
            <w:pPr>
              <w:jc w:val="center"/>
              <w:rPr>
                <w:rFonts w:ascii="Times New Roman" w:hAnsi="Times New Roman" w:cs="Times New Roman"/>
                <w:sz w:val="24"/>
                <w:szCs w:val="24"/>
                <w:lang w:val="uk-UA"/>
              </w:rPr>
            </w:pPr>
            <w:r w:rsidRPr="000F14B4">
              <w:rPr>
                <w:rFonts w:ascii="Times New Roman" w:hAnsi="Times New Roman" w:cs="Times New Roman"/>
                <w:sz w:val="24"/>
                <w:szCs w:val="24"/>
                <w:lang w:val="uk-UA"/>
              </w:rPr>
              <w:t>4</w:t>
            </w:r>
          </w:p>
        </w:tc>
        <w:tc>
          <w:tcPr>
            <w:tcW w:w="7778" w:type="dxa"/>
            <w:shd w:val="clear" w:color="auto" w:fill="auto"/>
          </w:tcPr>
          <w:p w:rsidR="000F14B4" w:rsidRPr="000F14B4" w:rsidRDefault="000F14B4" w:rsidP="00417D74">
            <w:pPr>
              <w:autoSpaceDE w:val="0"/>
              <w:autoSpaceDN w:val="0"/>
              <w:adjustRightInd w:val="0"/>
              <w:spacing w:before="40"/>
              <w:jc w:val="both"/>
              <w:rPr>
                <w:rFonts w:ascii="Times New Roman" w:hAnsi="Times New Roman" w:cs="Times New Roman"/>
                <w:sz w:val="24"/>
                <w:szCs w:val="24"/>
                <w:lang w:val="uk-UA"/>
              </w:rPr>
            </w:pPr>
            <w:r w:rsidRPr="00606CAC">
              <w:rPr>
                <w:rFonts w:ascii="Times New Roman" w:hAnsi="Times New Roman" w:cs="Times New Roman"/>
                <w:sz w:val="24"/>
                <w:szCs w:val="24"/>
                <w:lang w:val="uk-UA"/>
              </w:rPr>
              <w:t xml:space="preserve">Тема 4. </w:t>
            </w:r>
            <w:r w:rsidR="00417D74" w:rsidRPr="00417D74">
              <w:rPr>
                <w:rFonts w:ascii="Times New Roman" w:hAnsi="Times New Roman" w:cs="Times New Roman"/>
                <w:sz w:val="24"/>
                <w:szCs w:val="24"/>
                <w:lang w:val="uk-UA"/>
              </w:rPr>
              <w:t>Загальнообов’язкове державне соціальне страхування на випадок безробіття</w:t>
            </w:r>
          </w:p>
        </w:tc>
        <w:tc>
          <w:tcPr>
            <w:tcW w:w="845" w:type="dxa"/>
            <w:shd w:val="clear" w:color="auto" w:fill="auto"/>
          </w:tcPr>
          <w:p w:rsidR="000F14B4" w:rsidRPr="000F14B4" w:rsidRDefault="00417D74" w:rsidP="00417D74">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49" w:type="dxa"/>
            <w:shd w:val="clear" w:color="auto" w:fill="auto"/>
          </w:tcPr>
          <w:p w:rsidR="000F14B4" w:rsidRPr="000F14B4" w:rsidRDefault="001E5924"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0F14B4" w:rsidRPr="000F14B4" w:rsidTr="002441AC">
        <w:tc>
          <w:tcPr>
            <w:tcW w:w="552" w:type="dxa"/>
            <w:shd w:val="clear" w:color="auto" w:fill="auto"/>
          </w:tcPr>
          <w:p w:rsidR="000F14B4" w:rsidRPr="000F14B4" w:rsidRDefault="000F14B4" w:rsidP="002441AC">
            <w:pPr>
              <w:jc w:val="center"/>
              <w:rPr>
                <w:rFonts w:ascii="Times New Roman" w:hAnsi="Times New Roman" w:cs="Times New Roman"/>
                <w:sz w:val="24"/>
                <w:szCs w:val="24"/>
                <w:lang w:val="uk-UA"/>
              </w:rPr>
            </w:pPr>
            <w:r w:rsidRPr="000F14B4">
              <w:rPr>
                <w:rFonts w:ascii="Times New Roman" w:hAnsi="Times New Roman" w:cs="Times New Roman"/>
                <w:sz w:val="24"/>
                <w:szCs w:val="24"/>
                <w:lang w:val="uk-UA"/>
              </w:rPr>
              <w:t>5</w:t>
            </w:r>
          </w:p>
        </w:tc>
        <w:tc>
          <w:tcPr>
            <w:tcW w:w="7778" w:type="dxa"/>
            <w:shd w:val="clear" w:color="auto" w:fill="auto"/>
          </w:tcPr>
          <w:p w:rsidR="000F14B4" w:rsidRPr="000F14B4" w:rsidRDefault="000F14B4" w:rsidP="00417D74">
            <w:pPr>
              <w:autoSpaceDE w:val="0"/>
              <w:autoSpaceDN w:val="0"/>
              <w:adjustRightInd w:val="0"/>
              <w:spacing w:before="40"/>
              <w:jc w:val="both"/>
              <w:rPr>
                <w:rFonts w:ascii="Times New Roman" w:hAnsi="Times New Roman" w:cs="Times New Roman"/>
                <w:sz w:val="24"/>
                <w:szCs w:val="24"/>
                <w:lang w:val="uk-UA"/>
              </w:rPr>
            </w:pPr>
            <w:r w:rsidRPr="00606CAC">
              <w:rPr>
                <w:rFonts w:ascii="Times New Roman" w:hAnsi="Times New Roman" w:cs="Times New Roman"/>
                <w:sz w:val="24"/>
                <w:szCs w:val="24"/>
                <w:lang w:val="uk-UA"/>
              </w:rPr>
              <w:t xml:space="preserve">Тема 5. </w:t>
            </w:r>
            <w:r w:rsidR="00417D74">
              <w:t xml:space="preserve"> </w:t>
            </w:r>
            <w:r w:rsidR="00417D74" w:rsidRPr="00417D74">
              <w:rPr>
                <w:rFonts w:ascii="Times New Roman" w:hAnsi="Times New Roman" w:cs="Times New Roman"/>
                <w:sz w:val="24"/>
                <w:szCs w:val="24"/>
                <w:lang w:val="uk-UA"/>
              </w:rPr>
              <w:t>Загальнообов’язкове державне соціальне страхування у зв’язку з тимчасовою втратою працездатності, від нещасного випадку на виробництві та професійного захворювання</w:t>
            </w:r>
          </w:p>
        </w:tc>
        <w:tc>
          <w:tcPr>
            <w:tcW w:w="845" w:type="dxa"/>
            <w:shd w:val="clear" w:color="auto" w:fill="auto"/>
          </w:tcPr>
          <w:p w:rsidR="000F14B4" w:rsidRPr="000F14B4" w:rsidRDefault="00417D74" w:rsidP="00417D74">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49" w:type="dxa"/>
            <w:shd w:val="clear" w:color="auto" w:fill="auto"/>
          </w:tcPr>
          <w:p w:rsidR="000F14B4" w:rsidRPr="000F14B4" w:rsidRDefault="000F14B4" w:rsidP="002441AC">
            <w:pPr>
              <w:jc w:val="center"/>
              <w:rPr>
                <w:rFonts w:ascii="Times New Roman" w:hAnsi="Times New Roman" w:cs="Times New Roman"/>
                <w:sz w:val="24"/>
                <w:szCs w:val="24"/>
                <w:lang w:val="uk-UA"/>
              </w:rPr>
            </w:pPr>
          </w:p>
        </w:tc>
      </w:tr>
      <w:tr w:rsidR="000F14B4" w:rsidRPr="000F14B4" w:rsidTr="002441AC">
        <w:tc>
          <w:tcPr>
            <w:tcW w:w="552" w:type="dxa"/>
            <w:shd w:val="clear" w:color="auto" w:fill="auto"/>
          </w:tcPr>
          <w:p w:rsidR="000F14B4" w:rsidRPr="000F14B4" w:rsidRDefault="000F14B4" w:rsidP="002441AC">
            <w:pPr>
              <w:jc w:val="center"/>
              <w:rPr>
                <w:rFonts w:ascii="Times New Roman" w:hAnsi="Times New Roman" w:cs="Times New Roman"/>
                <w:sz w:val="24"/>
                <w:szCs w:val="24"/>
                <w:lang w:val="uk-UA"/>
              </w:rPr>
            </w:pPr>
            <w:r w:rsidRPr="000F14B4">
              <w:rPr>
                <w:rFonts w:ascii="Times New Roman" w:hAnsi="Times New Roman" w:cs="Times New Roman"/>
                <w:sz w:val="24"/>
                <w:szCs w:val="24"/>
                <w:lang w:val="uk-UA"/>
              </w:rPr>
              <w:t>6</w:t>
            </w:r>
          </w:p>
        </w:tc>
        <w:tc>
          <w:tcPr>
            <w:tcW w:w="7778" w:type="dxa"/>
            <w:shd w:val="clear" w:color="auto" w:fill="auto"/>
          </w:tcPr>
          <w:p w:rsidR="000F14B4" w:rsidRPr="000F14B4" w:rsidRDefault="000F14B4" w:rsidP="00417D74">
            <w:pPr>
              <w:autoSpaceDE w:val="0"/>
              <w:autoSpaceDN w:val="0"/>
              <w:adjustRightInd w:val="0"/>
              <w:jc w:val="both"/>
              <w:rPr>
                <w:rFonts w:ascii="Times New Roman" w:hAnsi="Times New Roman" w:cs="Times New Roman"/>
                <w:sz w:val="24"/>
                <w:szCs w:val="24"/>
                <w:lang w:val="uk-UA"/>
              </w:rPr>
            </w:pPr>
            <w:r w:rsidRPr="00606CAC">
              <w:rPr>
                <w:rFonts w:ascii="Times New Roman" w:hAnsi="Times New Roman" w:cs="Times New Roman"/>
                <w:sz w:val="24"/>
                <w:szCs w:val="24"/>
                <w:lang w:val="uk-UA"/>
              </w:rPr>
              <w:t xml:space="preserve">Тема 6. </w:t>
            </w:r>
            <w:r w:rsidR="00417D74">
              <w:t xml:space="preserve"> </w:t>
            </w:r>
            <w:r w:rsidR="00417D74" w:rsidRPr="00417D74">
              <w:rPr>
                <w:rFonts w:ascii="Times New Roman" w:hAnsi="Times New Roman" w:cs="Times New Roman"/>
                <w:sz w:val="24"/>
                <w:szCs w:val="24"/>
                <w:lang w:val="uk-UA"/>
              </w:rPr>
              <w:t>Соціальні допомоги</w:t>
            </w:r>
          </w:p>
        </w:tc>
        <w:tc>
          <w:tcPr>
            <w:tcW w:w="845" w:type="dxa"/>
            <w:shd w:val="clear" w:color="auto" w:fill="auto"/>
          </w:tcPr>
          <w:p w:rsidR="000F14B4" w:rsidRPr="000F14B4" w:rsidRDefault="00417D74" w:rsidP="00417D74">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49" w:type="dxa"/>
            <w:shd w:val="clear" w:color="auto" w:fill="auto"/>
          </w:tcPr>
          <w:p w:rsidR="000F14B4" w:rsidRPr="000F14B4" w:rsidRDefault="000F14B4" w:rsidP="002441AC">
            <w:pPr>
              <w:jc w:val="center"/>
              <w:rPr>
                <w:rFonts w:ascii="Times New Roman" w:hAnsi="Times New Roman" w:cs="Times New Roman"/>
                <w:sz w:val="24"/>
                <w:szCs w:val="24"/>
                <w:lang w:val="uk-UA"/>
              </w:rPr>
            </w:pPr>
          </w:p>
        </w:tc>
      </w:tr>
      <w:tr w:rsidR="000F14B4" w:rsidRPr="000F14B4" w:rsidTr="002441AC">
        <w:tc>
          <w:tcPr>
            <w:tcW w:w="552" w:type="dxa"/>
            <w:shd w:val="clear" w:color="auto" w:fill="auto"/>
          </w:tcPr>
          <w:p w:rsidR="000F14B4" w:rsidRPr="000F14B4" w:rsidRDefault="000F14B4" w:rsidP="002441AC">
            <w:pPr>
              <w:jc w:val="center"/>
              <w:rPr>
                <w:rFonts w:ascii="Times New Roman" w:hAnsi="Times New Roman" w:cs="Times New Roman"/>
                <w:sz w:val="24"/>
                <w:szCs w:val="24"/>
                <w:lang w:val="uk-UA"/>
              </w:rPr>
            </w:pPr>
            <w:r w:rsidRPr="000F14B4">
              <w:rPr>
                <w:rFonts w:ascii="Times New Roman" w:hAnsi="Times New Roman" w:cs="Times New Roman"/>
                <w:sz w:val="24"/>
                <w:szCs w:val="24"/>
                <w:lang w:val="uk-UA"/>
              </w:rPr>
              <w:t>7</w:t>
            </w:r>
          </w:p>
        </w:tc>
        <w:tc>
          <w:tcPr>
            <w:tcW w:w="7778" w:type="dxa"/>
            <w:shd w:val="clear" w:color="auto" w:fill="auto"/>
          </w:tcPr>
          <w:p w:rsidR="000F14B4" w:rsidRPr="000F14B4" w:rsidRDefault="000F14B4" w:rsidP="00417D74">
            <w:pPr>
              <w:autoSpaceDE w:val="0"/>
              <w:autoSpaceDN w:val="0"/>
              <w:adjustRightInd w:val="0"/>
              <w:spacing w:before="40"/>
              <w:jc w:val="both"/>
              <w:rPr>
                <w:rFonts w:ascii="Times New Roman" w:hAnsi="Times New Roman" w:cs="Times New Roman"/>
                <w:sz w:val="24"/>
                <w:szCs w:val="24"/>
                <w:lang w:val="uk-UA"/>
              </w:rPr>
            </w:pPr>
            <w:r w:rsidRPr="00606CAC">
              <w:rPr>
                <w:rFonts w:ascii="Times New Roman" w:hAnsi="Times New Roman" w:cs="Times New Roman"/>
                <w:sz w:val="24"/>
                <w:szCs w:val="24"/>
                <w:lang w:val="uk-UA"/>
              </w:rPr>
              <w:t xml:space="preserve">Тема 7.  </w:t>
            </w:r>
            <w:r w:rsidR="00417D74">
              <w:t xml:space="preserve"> </w:t>
            </w:r>
            <w:r w:rsidR="00417D74" w:rsidRPr="00417D74">
              <w:rPr>
                <w:rFonts w:ascii="Times New Roman" w:hAnsi="Times New Roman" w:cs="Times New Roman"/>
                <w:sz w:val="24"/>
                <w:szCs w:val="24"/>
                <w:lang w:val="uk-UA"/>
              </w:rPr>
              <w:t>Соціальні послуги</w:t>
            </w:r>
          </w:p>
        </w:tc>
        <w:tc>
          <w:tcPr>
            <w:tcW w:w="845" w:type="dxa"/>
            <w:shd w:val="clear" w:color="auto" w:fill="auto"/>
          </w:tcPr>
          <w:p w:rsidR="000F14B4" w:rsidRPr="000F14B4" w:rsidRDefault="00417D74" w:rsidP="00417D74">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49" w:type="dxa"/>
            <w:shd w:val="clear" w:color="auto" w:fill="auto"/>
          </w:tcPr>
          <w:p w:rsidR="000F14B4" w:rsidRPr="000F14B4" w:rsidRDefault="000F14B4" w:rsidP="002441AC">
            <w:pPr>
              <w:jc w:val="center"/>
              <w:rPr>
                <w:rFonts w:ascii="Times New Roman" w:hAnsi="Times New Roman" w:cs="Times New Roman"/>
                <w:sz w:val="24"/>
                <w:szCs w:val="24"/>
                <w:lang w:val="uk-UA"/>
              </w:rPr>
            </w:pPr>
          </w:p>
        </w:tc>
      </w:tr>
      <w:tr w:rsidR="000F14B4" w:rsidRPr="000F14B4" w:rsidTr="000F14B4">
        <w:trPr>
          <w:trHeight w:val="706"/>
        </w:trPr>
        <w:tc>
          <w:tcPr>
            <w:tcW w:w="552" w:type="dxa"/>
            <w:shd w:val="clear" w:color="auto" w:fill="auto"/>
          </w:tcPr>
          <w:p w:rsidR="000F14B4" w:rsidRPr="000F14B4" w:rsidRDefault="000F14B4" w:rsidP="002441AC">
            <w:pPr>
              <w:jc w:val="center"/>
              <w:rPr>
                <w:rFonts w:ascii="Times New Roman" w:hAnsi="Times New Roman" w:cs="Times New Roman"/>
                <w:sz w:val="24"/>
                <w:szCs w:val="24"/>
                <w:lang w:val="uk-UA"/>
              </w:rPr>
            </w:pPr>
            <w:r w:rsidRPr="000F14B4">
              <w:rPr>
                <w:rFonts w:ascii="Times New Roman" w:hAnsi="Times New Roman" w:cs="Times New Roman"/>
                <w:sz w:val="24"/>
                <w:szCs w:val="24"/>
                <w:lang w:val="uk-UA"/>
              </w:rPr>
              <w:t>8</w:t>
            </w:r>
          </w:p>
        </w:tc>
        <w:tc>
          <w:tcPr>
            <w:tcW w:w="7778" w:type="dxa"/>
            <w:shd w:val="clear" w:color="auto" w:fill="auto"/>
          </w:tcPr>
          <w:p w:rsidR="000F14B4" w:rsidRPr="000F14B4" w:rsidRDefault="000F14B4" w:rsidP="00417D74">
            <w:pPr>
              <w:autoSpaceDE w:val="0"/>
              <w:autoSpaceDN w:val="0"/>
              <w:adjustRightInd w:val="0"/>
              <w:spacing w:before="40"/>
              <w:jc w:val="both"/>
              <w:rPr>
                <w:rFonts w:ascii="Times New Roman" w:hAnsi="Times New Roman" w:cs="Times New Roman"/>
                <w:sz w:val="24"/>
                <w:szCs w:val="24"/>
                <w:lang w:val="uk-UA"/>
              </w:rPr>
            </w:pPr>
            <w:r w:rsidRPr="00606CAC">
              <w:rPr>
                <w:rFonts w:ascii="Times New Roman" w:hAnsi="Times New Roman" w:cs="Times New Roman"/>
                <w:sz w:val="24"/>
                <w:szCs w:val="24"/>
                <w:lang w:val="uk-UA"/>
              </w:rPr>
              <w:t xml:space="preserve">Тема 8. </w:t>
            </w:r>
            <w:r w:rsidR="00417D74">
              <w:t xml:space="preserve"> </w:t>
            </w:r>
            <w:r w:rsidR="00417D74" w:rsidRPr="00417D74">
              <w:rPr>
                <w:rFonts w:ascii="Times New Roman" w:hAnsi="Times New Roman" w:cs="Times New Roman"/>
                <w:sz w:val="24"/>
                <w:szCs w:val="24"/>
                <w:lang w:val="uk-UA"/>
              </w:rPr>
              <w:t>Підсумкове заняття</w:t>
            </w:r>
          </w:p>
        </w:tc>
        <w:tc>
          <w:tcPr>
            <w:tcW w:w="845" w:type="dxa"/>
            <w:shd w:val="clear" w:color="auto" w:fill="auto"/>
          </w:tcPr>
          <w:p w:rsidR="000F14B4" w:rsidRPr="000F14B4" w:rsidRDefault="00417D74" w:rsidP="00417D74">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49" w:type="dxa"/>
            <w:shd w:val="clear" w:color="auto" w:fill="auto"/>
          </w:tcPr>
          <w:p w:rsidR="000F14B4" w:rsidRPr="000F14B4" w:rsidRDefault="000F14B4" w:rsidP="002441AC">
            <w:pPr>
              <w:jc w:val="center"/>
              <w:rPr>
                <w:rFonts w:ascii="Times New Roman" w:hAnsi="Times New Roman" w:cs="Times New Roman"/>
                <w:sz w:val="24"/>
                <w:szCs w:val="24"/>
                <w:lang w:val="uk-UA"/>
              </w:rPr>
            </w:pPr>
          </w:p>
        </w:tc>
      </w:tr>
      <w:tr w:rsidR="000F14B4" w:rsidRPr="000F14B4" w:rsidTr="002441AC">
        <w:tc>
          <w:tcPr>
            <w:tcW w:w="552" w:type="dxa"/>
            <w:shd w:val="clear" w:color="auto" w:fill="auto"/>
          </w:tcPr>
          <w:p w:rsidR="000F14B4" w:rsidRPr="000F14B4" w:rsidRDefault="000F14B4" w:rsidP="002441AC">
            <w:pPr>
              <w:jc w:val="center"/>
              <w:rPr>
                <w:rFonts w:ascii="Times New Roman" w:hAnsi="Times New Roman" w:cs="Times New Roman"/>
                <w:sz w:val="24"/>
                <w:szCs w:val="24"/>
                <w:lang w:val="uk-UA"/>
              </w:rPr>
            </w:pPr>
          </w:p>
        </w:tc>
        <w:tc>
          <w:tcPr>
            <w:tcW w:w="7778" w:type="dxa"/>
            <w:shd w:val="clear" w:color="auto" w:fill="auto"/>
          </w:tcPr>
          <w:p w:rsidR="000F14B4" w:rsidRPr="00417D74" w:rsidRDefault="000F14B4" w:rsidP="002441AC">
            <w:pPr>
              <w:rPr>
                <w:rFonts w:ascii="Times New Roman" w:hAnsi="Times New Roman" w:cs="Times New Roman"/>
                <w:sz w:val="24"/>
                <w:szCs w:val="24"/>
                <w:lang w:val="uk-UA"/>
              </w:rPr>
            </w:pPr>
            <w:r w:rsidRPr="00417D74">
              <w:rPr>
                <w:rFonts w:ascii="Times New Roman" w:hAnsi="Times New Roman" w:cs="Times New Roman"/>
                <w:sz w:val="24"/>
                <w:szCs w:val="24"/>
                <w:lang w:val="uk-UA"/>
              </w:rPr>
              <w:t xml:space="preserve">Разом </w:t>
            </w:r>
          </w:p>
        </w:tc>
        <w:tc>
          <w:tcPr>
            <w:tcW w:w="845" w:type="dxa"/>
            <w:shd w:val="clear" w:color="auto" w:fill="auto"/>
          </w:tcPr>
          <w:p w:rsidR="000F14B4" w:rsidRPr="00417D74" w:rsidRDefault="00417D74" w:rsidP="002441AC">
            <w:pPr>
              <w:jc w:val="center"/>
              <w:rPr>
                <w:rFonts w:ascii="Times New Roman" w:hAnsi="Times New Roman" w:cs="Times New Roman"/>
                <w:sz w:val="24"/>
                <w:szCs w:val="24"/>
                <w:lang w:val="uk-UA"/>
              </w:rPr>
            </w:pPr>
            <w:r w:rsidRPr="00417D74">
              <w:rPr>
                <w:rFonts w:ascii="Times New Roman" w:hAnsi="Times New Roman" w:cs="Times New Roman"/>
                <w:sz w:val="24"/>
                <w:szCs w:val="24"/>
                <w:lang w:val="uk-UA"/>
              </w:rPr>
              <w:t>16</w:t>
            </w:r>
          </w:p>
        </w:tc>
        <w:tc>
          <w:tcPr>
            <w:tcW w:w="749" w:type="dxa"/>
            <w:shd w:val="clear" w:color="auto" w:fill="auto"/>
          </w:tcPr>
          <w:p w:rsidR="000F14B4" w:rsidRPr="00417D74" w:rsidRDefault="001E5924"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bookmarkStart w:id="0" w:name="_GoBack"/>
            <w:bookmarkEnd w:id="0"/>
          </w:p>
        </w:tc>
      </w:tr>
    </w:tbl>
    <w:p w:rsidR="00554C3E" w:rsidRDefault="00554C3E" w:rsidP="00554C3E">
      <w:pPr>
        <w:jc w:val="center"/>
        <w:rPr>
          <w:rFonts w:ascii="Times New Roman" w:hAnsi="Times New Roman" w:cs="Times New Roman"/>
          <w:b/>
          <w:sz w:val="24"/>
          <w:szCs w:val="24"/>
          <w:lang w:val="uk-UA"/>
        </w:rPr>
      </w:pPr>
    </w:p>
    <w:p w:rsidR="00417D74" w:rsidRDefault="00905216" w:rsidP="00417D74">
      <w:pPr>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r w:rsidRPr="00554C3E">
        <w:rPr>
          <w:rFonts w:ascii="Times New Roman" w:hAnsi="Times New Roman" w:cs="Times New Roman"/>
          <w:b/>
          <w:sz w:val="24"/>
          <w:szCs w:val="24"/>
          <w:lang w:val="uk-UA"/>
        </w:rPr>
        <w:t xml:space="preserve">. </w:t>
      </w:r>
      <w:r>
        <w:rPr>
          <w:rFonts w:ascii="Times New Roman" w:hAnsi="Times New Roman" w:cs="Times New Roman"/>
          <w:b/>
          <w:sz w:val="24"/>
          <w:szCs w:val="24"/>
          <w:lang w:val="uk-UA"/>
        </w:rPr>
        <w:t>САМОСТІЙНА РОБОТА</w:t>
      </w:r>
    </w:p>
    <w:tbl>
      <w:tblPr>
        <w:tblpPr w:leftFromText="180" w:rightFromText="180" w:vertAnchor="text" w:tblpX="-318" w:tblpY="1"/>
        <w:tblOverlap w:val="neve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7778"/>
        <w:gridCol w:w="845"/>
        <w:gridCol w:w="749"/>
      </w:tblGrid>
      <w:tr w:rsidR="00905216" w:rsidRPr="000F14B4" w:rsidTr="002441AC">
        <w:trPr>
          <w:trHeight w:val="510"/>
        </w:trPr>
        <w:tc>
          <w:tcPr>
            <w:tcW w:w="552" w:type="dxa"/>
            <w:vMerge w:val="restart"/>
            <w:shd w:val="clear" w:color="auto" w:fill="auto"/>
            <w:vAlign w:val="center"/>
          </w:tcPr>
          <w:p w:rsidR="00905216" w:rsidRPr="000F14B4" w:rsidRDefault="00905216" w:rsidP="002441AC">
            <w:pPr>
              <w:ind w:left="142" w:hanging="142"/>
              <w:rPr>
                <w:rFonts w:ascii="Times New Roman" w:hAnsi="Times New Roman" w:cs="Times New Roman"/>
                <w:b/>
                <w:sz w:val="24"/>
                <w:szCs w:val="24"/>
                <w:lang w:val="uk-UA"/>
              </w:rPr>
            </w:pPr>
            <w:r w:rsidRPr="000F14B4">
              <w:rPr>
                <w:rFonts w:ascii="Times New Roman" w:hAnsi="Times New Roman" w:cs="Times New Roman"/>
                <w:b/>
                <w:sz w:val="24"/>
                <w:szCs w:val="24"/>
                <w:lang w:val="uk-UA"/>
              </w:rPr>
              <w:t>№</w:t>
            </w:r>
          </w:p>
          <w:p w:rsidR="00905216" w:rsidRPr="000F14B4" w:rsidRDefault="00905216" w:rsidP="002441AC">
            <w:pPr>
              <w:ind w:left="142" w:hanging="142"/>
              <w:jc w:val="center"/>
              <w:rPr>
                <w:rFonts w:ascii="Times New Roman" w:hAnsi="Times New Roman" w:cs="Times New Roman"/>
                <w:b/>
                <w:sz w:val="24"/>
                <w:szCs w:val="24"/>
                <w:lang w:val="uk-UA"/>
              </w:rPr>
            </w:pPr>
            <w:r w:rsidRPr="000F14B4">
              <w:rPr>
                <w:rFonts w:ascii="Times New Roman" w:hAnsi="Times New Roman" w:cs="Times New Roman"/>
                <w:b/>
                <w:sz w:val="24"/>
                <w:szCs w:val="24"/>
                <w:lang w:val="uk-UA"/>
              </w:rPr>
              <w:t>з/п</w:t>
            </w:r>
          </w:p>
        </w:tc>
        <w:tc>
          <w:tcPr>
            <w:tcW w:w="7778" w:type="dxa"/>
            <w:vMerge w:val="restart"/>
            <w:shd w:val="clear" w:color="auto" w:fill="auto"/>
            <w:vAlign w:val="center"/>
          </w:tcPr>
          <w:p w:rsidR="00905216" w:rsidRPr="000F14B4" w:rsidRDefault="00905216" w:rsidP="002441AC">
            <w:pPr>
              <w:jc w:val="center"/>
              <w:rPr>
                <w:rFonts w:ascii="Times New Roman" w:hAnsi="Times New Roman" w:cs="Times New Roman"/>
                <w:b/>
                <w:sz w:val="24"/>
                <w:szCs w:val="24"/>
                <w:lang w:val="uk-UA"/>
              </w:rPr>
            </w:pPr>
          </w:p>
          <w:p w:rsidR="00905216" w:rsidRPr="000F14B4" w:rsidRDefault="00905216" w:rsidP="002441AC">
            <w:pPr>
              <w:jc w:val="center"/>
              <w:rPr>
                <w:rFonts w:ascii="Times New Roman" w:hAnsi="Times New Roman" w:cs="Times New Roman"/>
                <w:b/>
                <w:sz w:val="24"/>
                <w:szCs w:val="24"/>
                <w:lang w:val="uk-UA"/>
              </w:rPr>
            </w:pPr>
            <w:r w:rsidRPr="000F14B4">
              <w:rPr>
                <w:rFonts w:ascii="Times New Roman" w:hAnsi="Times New Roman" w:cs="Times New Roman"/>
                <w:b/>
                <w:sz w:val="24"/>
                <w:szCs w:val="24"/>
                <w:lang w:val="uk-UA"/>
              </w:rPr>
              <w:t>Назва теми</w:t>
            </w:r>
          </w:p>
        </w:tc>
        <w:tc>
          <w:tcPr>
            <w:tcW w:w="1594" w:type="dxa"/>
            <w:gridSpan w:val="2"/>
            <w:shd w:val="clear" w:color="auto" w:fill="auto"/>
            <w:vAlign w:val="center"/>
          </w:tcPr>
          <w:p w:rsidR="00905216" w:rsidRPr="000F14B4" w:rsidRDefault="00905216" w:rsidP="002441AC">
            <w:pPr>
              <w:jc w:val="center"/>
              <w:rPr>
                <w:rFonts w:ascii="Times New Roman" w:hAnsi="Times New Roman" w:cs="Times New Roman"/>
                <w:b/>
                <w:sz w:val="24"/>
                <w:szCs w:val="24"/>
                <w:lang w:val="uk-UA"/>
              </w:rPr>
            </w:pPr>
            <w:r w:rsidRPr="000F14B4">
              <w:rPr>
                <w:rFonts w:ascii="Times New Roman" w:hAnsi="Times New Roman" w:cs="Times New Roman"/>
                <w:b/>
                <w:sz w:val="24"/>
                <w:szCs w:val="24"/>
                <w:lang w:val="uk-UA"/>
              </w:rPr>
              <w:t>Кількість</w:t>
            </w:r>
          </w:p>
          <w:p w:rsidR="00905216" w:rsidRPr="000F14B4" w:rsidRDefault="00905216" w:rsidP="002441AC">
            <w:pPr>
              <w:jc w:val="center"/>
              <w:rPr>
                <w:rFonts w:ascii="Times New Roman" w:hAnsi="Times New Roman" w:cs="Times New Roman"/>
                <w:b/>
                <w:sz w:val="24"/>
                <w:szCs w:val="24"/>
                <w:lang w:val="uk-UA"/>
              </w:rPr>
            </w:pPr>
            <w:r w:rsidRPr="000F14B4">
              <w:rPr>
                <w:rFonts w:ascii="Times New Roman" w:hAnsi="Times New Roman" w:cs="Times New Roman"/>
                <w:b/>
                <w:sz w:val="24"/>
                <w:szCs w:val="24"/>
                <w:lang w:val="uk-UA"/>
              </w:rPr>
              <w:t>Годин</w:t>
            </w:r>
          </w:p>
        </w:tc>
      </w:tr>
      <w:tr w:rsidR="00905216" w:rsidRPr="000F14B4" w:rsidTr="002441AC">
        <w:trPr>
          <w:trHeight w:val="315"/>
        </w:trPr>
        <w:tc>
          <w:tcPr>
            <w:tcW w:w="552" w:type="dxa"/>
            <w:vMerge/>
            <w:shd w:val="clear" w:color="auto" w:fill="auto"/>
            <w:vAlign w:val="center"/>
          </w:tcPr>
          <w:p w:rsidR="00905216" w:rsidRPr="000F14B4" w:rsidRDefault="00905216" w:rsidP="002441AC">
            <w:pPr>
              <w:ind w:left="142" w:hanging="142"/>
              <w:jc w:val="center"/>
              <w:rPr>
                <w:rFonts w:ascii="Times New Roman" w:hAnsi="Times New Roman" w:cs="Times New Roman"/>
                <w:b/>
                <w:sz w:val="24"/>
                <w:szCs w:val="24"/>
                <w:lang w:val="uk-UA"/>
              </w:rPr>
            </w:pPr>
          </w:p>
        </w:tc>
        <w:tc>
          <w:tcPr>
            <w:tcW w:w="7778" w:type="dxa"/>
            <w:vMerge/>
            <w:shd w:val="clear" w:color="auto" w:fill="auto"/>
            <w:vAlign w:val="center"/>
          </w:tcPr>
          <w:p w:rsidR="00905216" w:rsidRPr="000F14B4" w:rsidRDefault="00905216" w:rsidP="002441AC">
            <w:pPr>
              <w:jc w:val="center"/>
              <w:rPr>
                <w:rFonts w:ascii="Times New Roman" w:hAnsi="Times New Roman" w:cs="Times New Roman"/>
                <w:b/>
                <w:sz w:val="24"/>
                <w:szCs w:val="24"/>
                <w:lang w:val="uk-UA"/>
              </w:rPr>
            </w:pPr>
          </w:p>
        </w:tc>
        <w:tc>
          <w:tcPr>
            <w:tcW w:w="845" w:type="dxa"/>
            <w:shd w:val="clear" w:color="auto" w:fill="auto"/>
            <w:vAlign w:val="center"/>
          </w:tcPr>
          <w:p w:rsidR="00905216" w:rsidRPr="000F14B4" w:rsidRDefault="00905216" w:rsidP="002441AC">
            <w:pPr>
              <w:jc w:val="center"/>
              <w:rPr>
                <w:rFonts w:ascii="Times New Roman" w:hAnsi="Times New Roman" w:cs="Times New Roman"/>
                <w:i/>
                <w:sz w:val="24"/>
                <w:szCs w:val="24"/>
                <w:lang w:val="uk-UA"/>
              </w:rPr>
            </w:pPr>
            <w:r w:rsidRPr="000F14B4">
              <w:rPr>
                <w:rFonts w:ascii="Times New Roman" w:hAnsi="Times New Roman" w:cs="Times New Roman"/>
                <w:i/>
                <w:sz w:val="24"/>
                <w:szCs w:val="24"/>
                <w:lang w:val="uk-UA"/>
              </w:rPr>
              <w:t>ДФН</w:t>
            </w:r>
          </w:p>
        </w:tc>
        <w:tc>
          <w:tcPr>
            <w:tcW w:w="749" w:type="dxa"/>
            <w:shd w:val="clear" w:color="auto" w:fill="auto"/>
            <w:vAlign w:val="center"/>
          </w:tcPr>
          <w:p w:rsidR="00905216" w:rsidRPr="000F14B4" w:rsidRDefault="00905216" w:rsidP="002441AC">
            <w:pPr>
              <w:jc w:val="center"/>
              <w:rPr>
                <w:rFonts w:ascii="Times New Roman" w:hAnsi="Times New Roman" w:cs="Times New Roman"/>
                <w:i/>
                <w:sz w:val="24"/>
                <w:szCs w:val="24"/>
                <w:lang w:val="uk-UA"/>
              </w:rPr>
            </w:pPr>
            <w:r w:rsidRPr="000F14B4">
              <w:rPr>
                <w:rFonts w:ascii="Times New Roman" w:hAnsi="Times New Roman" w:cs="Times New Roman"/>
                <w:i/>
                <w:sz w:val="24"/>
                <w:szCs w:val="24"/>
                <w:lang w:val="uk-UA"/>
              </w:rPr>
              <w:t>ЗФН</w:t>
            </w:r>
          </w:p>
        </w:tc>
      </w:tr>
      <w:tr w:rsidR="00905216" w:rsidRPr="000F14B4" w:rsidTr="002441AC">
        <w:tc>
          <w:tcPr>
            <w:tcW w:w="552" w:type="dxa"/>
            <w:shd w:val="clear" w:color="auto" w:fill="auto"/>
          </w:tcPr>
          <w:p w:rsidR="00905216" w:rsidRPr="000F14B4" w:rsidRDefault="00905216" w:rsidP="002441AC">
            <w:pPr>
              <w:jc w:val="center"/>
              <w:rPr>
                <w:rFonts w:ascii="Times New Roman" w:hAnsi="Times New Roman" w:cs="Times New Roman"/>
                <w:sz w:val="24"/>
                <w:szCs w:val="24"/>
                <w:lang w:val="uk-UA"/>
              </w:rPr>
            </w:pPr>
            <w:r w:rsidRPr="000F14B4">
              <w:rPr>
                <w:rFonts w:ascii="Times New Roman" w:hAnsi="Times New Roman" w:cs="Times New Roman"/>
                <w:sz w:val="24"/>
                <w:szCs w:val="24"/>
                <w:lang w:val="uk-UA"/>
              </w:rPr>
              <w:t>1</w:t>
            </w:r>
          </w:p>
        </w:tc>
        <w:tc>
          <w:tcPr>
            <w:tcW w:w="7778" w:type="dxa"/>
            <w:shd w:val="clear" w:color="auto" w:fill="auto"/>
          </w:tcPr>
          <w:p w:rsidR="00905216" w:rsidRPr="000F14B4" w:rsidRDefault="00905216" w:rsidP="00417D74">
            <w:pPr>
              <w:autoSpaceDE w:val="0"/>
              <w:autoSpaceDN w:val="0"/>
              <w:adjustRightInd w:val="0"/>
              <w:spacing w:before="40"/>
              <w:jc w:val="both"/>
              <w:rPr>
                <w:rFonts w:ascii="Times New Roman" w:hAnsi="Times New Roman" w:cs="Times New Roman"/>
                <w:sz w:val="24"/>
                <w:szCs w:val="24"/>
                <w:lang w:val="uk-UA"/>
              </w:rPr>
            </w:pPr>
            <w:r w:rsidRPr="00606CAC">
              <w:rPr>
                <w:rFonts w:ascii="Times New Roman" w:hAnsi="Times New Roman" w:cs="Times New Roman"/>
                <w:sz w:val="24"/>
                <w:szCs w:val="24"/>
                <w:lang w:val="uk-UA"/>
              </w:rPr>
              <w:t xml:space="preserve">Тема 1. </w:t>
            </w:r>
            <w:r w:rsidR="00417D74">
              <w:t xml:space="preserve"> </w:t>
            </w:r>
            <w:r w:rsidR="00417D74" w:rsidRPr="00417D74">
              <w:rPr>
                <w:rFonts w:ascii="Times New Roman" w:hAnsi="Times New Roman" w:cs="Times New Roman"/>
                <w:sz w:val="24"/>
                <w:szCs w:val="24"/>
                <w:lang w:val="uk-UA"/>
              </w:rPr>
              <w:t>Загальнотеоретичні засади права соціального захисту</w:t>
            </w:r>
          </w:p>
        </w:tc>
        <w:tc>
          <w:tcPr>
            <w:tcW w:w="845" w:type="dxa"/>
            <w:shd w:val="clear" w:color="auto" w:fill="auto"/>
          </w:tcPr>
          <w:p w:rsidR="00905216" w:rsidRPr="000F14B4" w:rsidRDefault="00905216"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749" w:type="dxa"/>
            <w:shd w:val="clear" w:color="auto" w:fill="auto"/>
          </w:tcPr>
          <w:p w:rsidR="00905216" w:rsidRPr="000F14B4" w:rsidRDefault="0040679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905216" w:rsidRPr="000F14B4" w:rsidTr="002441AC">
        <w:tc>
          <w:tcPr>
            <w:tcW w:w="552" w:type="dxa"/>
            <w:shd w:val="clear" w:color="auto" w:fill="auto"/>
          </w:tcPr>
          <w:p w:rsidR="00905216" w:rsidRPr="000F14B4" w:rsidRDefault="00905216" w:rsidP="002441AC">
            <w:pPr>
              <w:jc w:val="center"/>
              <w:rPr>
                <w:rFonts w:ascii="Times New Roman" w:hAnsi="Times New Roman" w:cs="Times New Roman"/>
                <w:sz w:val="24"/>
                <w:szCs w:val="24"/>
                <w:lang w:val="uk-UA"/>
              </w:rPr>
            </w:pPr>
            <w:r w:rsidRPr="000F14B4">
              <w:rPr>
                <w:rFonts w:ascii="Times New Roman" w:hAnsi="Times New Roman" w:cs="Times New Roman"/>
                <w:sz w:val="24"/>
                <w:szCs w:val="24"/>
                <w:lang w:val="uk-UA"/>
              </w:rPr>
              <w:t>2</w:t>
            </w:r>
          </w:p>
        </w:tc>
        <w:tc>
          <w:tcPr>
            <w:tcW w:w="7778" w:type="dxa"/>
            <w:shd w:val="clear" w:color="auto" w:fill="auto"/>
          </w:tcPr>
          <w:p w:rsidR="00905216" w:rsidRPr="000F14B4" w:rsidRDefault="00417D74" w:rsidP="002441AC">
            <w:pPr>
              <w:autoSpaceDE w:val="0"/>
              <w:autoSpaceDN w:val="0"/>
              <w:adjustRightInd w:val="0"/>
              <w:spacing w:before="40"/>
              <w:jc w:val="both"/>
              <w:rPr>
                <w:rFonts w:ascii="Times New Roman" w:hAnsi="Times New Roman" w:cs="Times New Roman"/>
                <w:sz w:val="24"/>
                <w:szCs w:val="24"/>
                <w:lang w:val="uk-UA"/>
              </w:rPr>
            </w:pPr>
            <w:r w:rsidRPr="00417D74">
              <w:rPr>
                <w:rFonts w:ascii="Times New Roman" w:hAnsi="Times New Roman" w:cs="Times New Roman"/>
                <w:sz w:val="24"/>
                <w:szCs w:val="24"/>
                <w:lang w:val="uk-UA"/>
              </w:rPr>
              <w:t>Тема 2.  Пенсійне забезпечення в Україні</w:t>
            </w:r>
          </w:p>
        </w:tc>
        <w:tc>
          <w:tcPr>
            <w:tcW w:w="845" w:type="dxa"/>
            <w:shd w:val="clear" w:color="auto" w:fill="auto"/>
          </w:tcPr>
          <w:p w:rsidR="00905216" w:rsidRPr="000F14B4" w:rsidRDefault="00905216"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749" w:type="dxa"/>
            <w:shd w:val="clear" w:color="auto" w:fill="auto"/>
          </w:tcPr>
          <w:p w:rsidR="00905216" w:rsidRPr="000F14B4" w:rsidRDefault="0040679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905216" w:rsidRPr="000F14B4" w:rsidTr="002441AC">
        <w:tc>
          <w:tcPr>
            <w:tcW w:w="552" w:type="dxa"/>
            <w:shd w:val="clear" w:color="auto" w:fill="auto"/>
          </w:tcPr>
          <w:p w:rsidR="00905216" w:rsidRPr="000F14B4" w:rsidRDefault="00905216" w:rsidP="002441AC">
            <w:pPr>
              <w:jc w:val="center"/>
              <w:rPr>
                <w:rFonts w:ascii="Times New Roman" w:hAnsi="Times New Roman" w:cs="Times New Roman"/>
                <w:sz w:val="24"/>
                <w:szCs w:val="24"/>
                <w:lang w:val="uk-UA"/>
              </w:rPr>
            </w:pPr>
            <w:r w:rsidRPr="000F14B4">
              <w:rPr>
                <w:rFonts w:ascii="Times New Roman" w:hAnsi="Times New Roman" w:cs="Times New Roman"/>
                <w:sz w:val="24"/>
                <w:szCs w:val="24"/>
                <w:lang w:val="uk-UA"/>
              </w:rPr>
              <w:t>3</w:t>
            </w:r>
          </w:p>
        </w:tc>
        <w:tc>
          <w:tcPr>
            <w:tcW w:w="7778" w:type="dxa"/>
            <w:shd w:val="clear" w:color="auto" w:fill="auto"/>
          </w:tcPr>
          <w:p w:rsidR="00905216" w:rsidRPr="000F14B4" w:rsidRDefault="00417D74" w:rsidP="002441AC">
            <w:pPr>
              <w:autoSpaceDE w:val="0"/>
              <w:autoSpaceDN w:val="0"/>
              <w:adjustRightInd w:val="0"/>
              <w:spacing w:before="40"/>
              <w:rPr>
                <w:rFonts w:ascii="Times New Roman" w:hAnsi="Times New Roman" w:cs="Times New Roman"/>
                <w:sz w:val="24"/>
                <w:szCs w:val="24"/>
                <w:lang w:val="uk-UA"/>
              </w:rPr>
            </w:pPr>
            <w:r w:rsidRPr="00417D74">
              <w:rPr>
                <w:rFonts w:ascii="Times New Roman" w:hAnsi="Times New Roman" w:cs="Times New Roman"/>
                <w:sz w:val="24"/>
                <w:szCs w:val="24"/>
                <w:lang w:val="uk-UA"/>
              </w:rPr>
              <w:t>Тема 3.  Трудовий та страховий стаж</w:t>
            </w:r>
          </w:p>
        </w:tc>
        <w:tc>
          <w:tcPr>
            <w:tcW w:w="845" w:type="dxa"/>
            <w:shd w:val="clear" w:color="auto" w:fill="auto"/>
          </w:tcPr>
          <w:p w:rsidR="00905216" w:rsidRPr="000F14B4" w:rsidRDefault="00905216"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749" w:type="dxa"/>
            <w:shd w:val="clear" w:color="auto" w:fill="auto"/>
          </w:tcPr>
          <w:p w:rsidR="00905216" w:rsidRPr="000F14B4" w:rsidRDefault="0040679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905216" w:rsidRPr="000F14B4" w:rsidTr="002441AC">
        <w:tc>
          <w:tcPr>
            <w:tcW w:w="552" w:type="dxa"/>
            <w:shd w:val="clear" w:color="auto" w:fill="auto"/>
          </w:tcPr>
          <w:p w:rsidR="00905216" w:rsidRPr="000F14B4" w:rsidRDefault="00905216" w:rsidP="002441AC">
            <w:pPr>
              <w:jc w:val="center"/>
              <w:rPr>
                <w:rFonts w:ascii="Times New Roman" w:hAnsi="Times New Roman" w:cs="Times New Roman"/>
                <w:sz w:val="24"/>
                <w:szCs w:val="24"/>
                <w:lang w:val="uk-UA"/>
              </w:rPr>
            </w:pPr>
            <w:r w:rsidRPr="000F14B4">
              <w:rPr>
                <w:rFonts w:ascii="Times New Roman" w:hAnsi="Times New Roman" w:cs="Times New Roman"/>
                <w:sz w:val="24"/>
                <w:szCs w:val="24"/>
                <w:lang w:val="uk-UA"/>
              </w:rPr>
              <w:t>4</w:t>
            </w:r>
          </w:p>
        </w:tc>
        <w:tc>
          <w:tcPr>
            <w:tcW w:w="7778" w:type="dxa"/>
            <w:shd w:val="clear" w:color="auto" w:fill="auto"/>
          </w:tcPr>
          <w:p w:rsidR="00905216" w:rsidRPr="000F14B4" w:rsidRDefault="00417D74" w:rsidP="00417D74">
            <w:pPr>
              <w:autoSpaceDE w:val="0"/>
              <w:autoSpaceDN w:val="0"/>
              <w:adjustRightInd w:val="0"/>
              <w:spacing w:before="40"/>
              <w:jc w:val="both"/>
              <w:rPr>
                <w:rFonts w:ascii="Times New Roman" w:hAnsi="Times New Roman" w:cs="Times New Roman"/>
                <w:sz w:val="24"/>
                <w:szCs w:val="24"/>
                <w:lang w:val="uk-UA"/>
              </w:rPr>
            </w:pPr>
            <w:r w:rsidRPr="00417D74">
              <w:rPr>
                <w:rFonts w:ascii="Times New Roman" w:hAnsi="Times New Roman" w:cs="Times New Roman"/>
                <w:sz w:val="24"/>
                <w:szCs w:val="24"/>
                <w:lang w:val="uk-UA"/>
              </w:rPr>
              <w:t>Тема 4. Загальнообов’язкове державне соціальне страхування на випадок безробіття</w:t>
            </w:r>
          </w:p>
        </w:tc>
        <w:tc>
          <w:tcPr>
            <w:tcW w:w="845" w:type="dxa"/>
            <w:shd w:val="clear" w:color="auto" w:fill="auto"/>
          </w:tcPr>
          <w:p w:rsidR="00905216" w:rsidRPr="000F14B4" w:rsidRDefault="00417D74"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749" w:type="dxa"/>
            <w:shd w:val="clear" w:color="auto" w:fill="auto"/>
          </w:tcPr>
          <w:p w:rsidR="00905216" w:rsidRPr="000F14B4" w:rsidRDefault="0040679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905216" w:rsidRPr="000F14B4" w:rsidTr="002441AC">
        <w:tc>
          <w:tcPr>
            <w:tcW w:w="552" w:type="dxa"/>
            <w:shd w:val="clear" w:color="auto" w:fill="auto"/>
          </w:tcPr>
          <w:p w:rsidR="00905216" w:rsidRPr="000F14B4" w:rsidRDefault="00905216" w:rsidP="002441AC">
            <w:pPr>
              <w:jc w:val="center"/>
              <w:rPr>
                <w:rFonts w:ascii="Times New Roman" w:hAnsi="Times New Roman" w:cs="Times New Roman"/>
                <w:sz w:val="24"/>
                <w:szCs w:val="24"/>
                <w:lang w:val="uk-UA"/>
              </w:rPr>
            </w:pPr>
            <w:r w:rsidRPr="000F14B4">
              <w:rPr>
                <w:rFonts w:ascii="Times New Roman" w:hAnsi="Times New Roman" w:cs="Times New Roman"/>
                <w:sz w:val="24"/>
                <w:szCs w:val="24"/>
                <w:lang w:val="uk-UA"/>
              </w:rPr>
              <w:t>5</w:t>
            </w:r>
          </w:p>
        </w:tc>
        <w:tc>
          <w:tcPr>
            <w:tcW w:w="7778" w:type="dxa"/>
            <w:shd w:val="clear" w:color="auto" w:fill="auto"/>
          </w:tcPr>
          <w:p w:rsidR="00905216" w:rsidRPr="000F14B4" w:rsidRDefault="00417D74" w:rsidP="002441AC">
            <w:pPr>
              <w:autoSpaceDE w:val="0"/>
              <w:autoSpaceDN w:val="0"/>
              <w:adjustRightInd w:val="0"/>
              <w:spacing w:before="40"/>
              <w:jc w:val="both"/>
              <w:rPr>
                <w:rFonts w:ascii="Times New Roman" w:hAnsi="Times New Roman" w:cs="Times New Roman"/>
                <w:sz w:val="24"/>
                <w:szCs w:val="24"/>
                <w:lang w:val="uk-UA"/>
              </w:rPr>
            </w:pPr>
            <w:r w:rsidRPr="00417D74">
              <w:rPr>
                <w:rFonts w:ascii="Times New Roman" w:hAnsi="Times New Roman" w:cs="Times New Roman"/>
                <w:sz w:val="24"/>
                <w:szCs w:val="24"/>
                <w:lang w:val="uk-UA"/>
              </w:rPr>
              <w:t>Тема 5.  Загальнообов’язкове державне соціальне страхування у зв’язку з тимчасовою втратою працездатності, від нещасного випадку на виробництві та професійного захворювання</w:t>
            </w:r>
          </w:p>
        </w:tc>
        <w:tc>
          <w:tcPr>
            <w:tcW w:w="845" w:type="dxa"/>
            <w:shd w:val="clear" w:color="auto" w:fill="auto"/>
          </w:tcPr>
          <w:p w:rsidR="00905216" w:rsidRPr="000F14B4" w:rsidRDefault="00905216"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749" w:type="dxa"/>
            <w:shd w:val="clear" w:color="auto" w:fill="auto"/>
          </w:tcPr>
          <w:p w:rsidR="00905216" w:rsidRPr="000F14B4" w:rsidRDefault="00905216"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905216" w:rsidRPr="000F14B4" w:rsidTr="002441AC">
        <w:tc>
          <w:tcPr>
            <w:tcW w:w="552" w:type="dxa"/>
            <w:shd w:val="clear" w:color="auto" w:fill="auto"/>
          </w:tcPr>
          <w:p w:rsidR="00905216" w:rsidRPr="000F14B4" w:rsidRDefault="00905216" w:rsidP="002441AC">
            <w:pPr>
              <w:jc w:val="center"/>
              <w:rPr>
                <w:rFonts w:ascii="Times New Roman" w:hAnsi="Times New Roman" w:cs="Times New Roman"/>
                <w:sz w:val="24"/>
                <w:szCs w:val="24"/>
                <w:lang w:val="uk-UA"/>
              </w:rPr>
            </w:pPr>
            <w:r w:rsidRPr="000F14B4">
              <w:rPr>
                <w:rFonts w:ascii="Times New Roman" w:hAnsi="Times New Roman" w:cs="Times New Roman"/>
                <w:sz w:val="24"/>
                <w:szCs w:val="24"/>
                <w:lang w:val="uk-UA"/>
              </w:rPr>
              <w:t>6</w:t>
            </w:r>
          </w:p>
        </w:tc>
        <w:tc>
          <w:tcPr>
            <w:tcW w:w="7778" w:type="dxa"/>
            <w:shd w:val="clear" w:color="auto" w:fill="auto"/>
          </w:tcPr>
          <w:p w:rsidR="00905216" w:rsidRPr="000F14B4" w:rsidRDefault="00417D74" w:rsidP="002441AC">
            <w:pPr>
              <w:autoSpaceDE w:val="0"/>
              <w:autoSpaceDN w:val="0"/>
              <w:adjustRightInd w:val="0"/>
              <w:jc w:val="both"/>
              <w:rPr>
                <w:rFonts w:ascii="Times New Roman" w:hAnsi="Times New Roman" w:cs="Times New Roman"/>
                <w:sz w:val="24"/>
                <w:szCs w:val="24"/>
                <w:lang w:val="uk-UA"/>
              </w:rPr>
            </w:pPr>
            <w:r w:rsidRPr="00417D74">
              <w:rPr>
                <w:rFonts w:ascii="Times New Roman" w:hAnsi="Times New Roman" w:cs="Times New Roman"/>
                <w:sz w:val="24"/>
                <w:szCs w:val="24"/>
                <w:lang w:val="uk-UA"/>
              </w:rPr>
              <w:t>Тема 6.  Соціальні допомоги</w:t>
            </w:r>
          </w:p>
        </w:tc>
        <w:tc>
          <w:tcPr>
            <w:tcW w:w="845" w:type="dxa"/>
            <w:shd w:val="clear" w:color="auto" w:fill="auto"/>
          </w:tcPr>
          <w:p w:rsidR="00905216" w:rsidRPr="000F14B4" w:rsidRDefault="00905216"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749" w:type="dxa"/>
            <w:shd w:val="clear" w:color="auto" w:fill="auto"/>
          </w:tcPr>
          <w:p w:rsidR="00905216" w:rsidRPr="000F14B4" w:rsidRDefault="00417D74"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905216" w:rsidRPr="000F14B4" w:rsidTr="002441AC">
        <w:tc>
          <w:tcPr>
            <w:tcW w:w="552" w:type="dxa"/>
            <w:shd w:val="clear" w:color="auto" w:fill="auto"/>
          </w:tcPr>
          <w:p w:rsidR="00905216" w:rsidRPr="000F14B4" w:rsidRDefault="00905216" w:rsidP="002441AC">
            <w:pPr>
              <w:jc w:val="center"/>
              <w:rPr>
                <w:rFonts w:ascii="Times New Roman" w:hAnsi="Times New Roman" w:cs="Times New Roman"/>
                <w:sz w:val="24"/>
                <w:szCs w:val="24"/>
                <w:lang w:val="uk-UA"/>
              </w:rPr>
            </w:pPr>
            <w:r w:rsidRPr="000F14B4">
              <w:rPr>
                <w:rFonts w:ascii="Times New Roman" w:hAnsi="Times New Roman" w:cs="Times New Roman"/>
                <w:sz w:val="24"/>
                <w:szCs w:val="24"/>
                <w:lang w:val="uk-UA"/>
              </w:rPr>
              <w:t>7</w:t>
            </w:r>
          </w:p>
        </w:tc>
        <w:tc>
          <w:tcPr>
            <w:tcW w:w="7778" w:type="dxa"/>
            <w:shd w:val="clear" w:color="auto" w:fill="auto"/>
          </w:tcPr>
          <w:p w:rsidR="00905216" w:rsidRPr="000F14B4" w:rsidRDefault="00417D74" w:rsidP="002441AC">
            <w:pPr>
              <w:autoSpaceDE w:val="0"/>
              <w:autoSpaceDN w:val="0"/>
              <w:adjustRightInd w:val="0"/>
              <w:spacing w:before="40"/>
              <w:jc w:val="both"/>
              <w:rPr>
                <w:rFonts w:ascii="Times New Roman" w:hAnsi="Times New Roman" w:cs="Times New Roman"/>
                <w:sz w:val="24"/>
                <w:szCs w:val="24"/>
                <w:lang w:val="uk-UA"/>
              </w:rPr>
            </w:pPr>
            <w:r w:rsidRPr="00417D74">
              <w:rPr>
                <w:rFonts w:ascii="Times New Roman" w:hAnsi="Times New Roman" w:cs="Times New Roman"/>
                <w:sz w:val="24"/>
                <w:szCs w:val="24"/>
                <w:lang w:val="uk-UA"/>
              </w:rPr>
              <w:t>Тема 7.   Соціальні послуги</w:t>
            </w:r>
          </w:p>
        </w:tc>
        <w:tc>
          <w:tcPr>
            <w:tcW w:w="845" w:type="dxa"/>
            <w:shd w:val="clear" w:color="auto" w:fill="auto"/>
          </w:tcPr>
          <w:p w:rsidR="00905216" w:rsidRPr="000F14B4" w:rsidRDefault="00905216"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749" w:type="dxa"/>
            <w:shd w:val="clear" w:color="auto" w:fill="auto"/>
          </w:tcPr>
          <w:p w:rsidR="00905216" w:rsidRPr="000F14B4" w:rsidRDefault="00905216"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905216" w:rsidRPr="000F14B4" w:rsidTr="002441AC">
        <w:tc>
          <w:tcPr>
            <w:tcW w:w="552" w:type="dxa"/>
            <w:shd w:val="clear" w:color="auto" w:fill="auto"/>
          </w:tcPr>
          <w:p w:rsidR="00905216" w:rsidRPr="000F14B4" w:rsidRDefault="00905216" w:rsidP="002441AC">
            <w:pPr>
              <w:jc w:val="center"/>
              <w:rPr>
                <w:rFonts w:ascii="Times New Roman" w:hAnsi="Times New Roman" w:cs="Times New Roman"/>
                <w:sz w:val="24"/>
                <w:szCs w:val="24"/>
                <w:lang w:val="uk-UA"/>
              </w:rPr>
            </w:pPr>
          </w:p>
        </w:tc>
        <w:tc>
          <w:tcPr>
            <w:tcW w:w="7778" w:type="dxa"/>
            <w:shd w:val="clear" w:color="auto" w:fill="auto"/>
          </w:tcPr>
          <w:p w:rsidR="00905216" w:rsidRPr="00417D74" w:rsidRDefault="00905216" w:rsidP="002441AC">
            <w:pPr>
              <w:rPr>
                <w:rFonts w:ascii="Times New Roman" w:hAnsi="Times New Roman" w:cs="Times New Roman"/>
                <w:sz w:val="24"/>
                <w:szCs w:val="24"/>
                <w:lang w:val="uk-UA"/>
              </w:rPr>
            </w:pPr>
            <w:r w:rsidRPr="00417D74">
              <w:rPr>
                <w:rFonts w:ascii="Times New Roman" w:hAnsi="Times New Roman" w:cs="Times New Roman"/>
                <w:sz w:val="24"/>
                <w:szCs w:val="24"/>
                <w:lang w:val="uk-UA"/>
              </w:rPr>
              <w:t xml:space="preserve">Разом </w:t>
            </w:r>
          </w:p>
        </w:tc>
        <w:tc>
          <w:tcPr>
            <w:tcW w:w="845" w:type="dxa"/>
            <w:shd w:val="clear" w:color="auto" w:fill="auto"/>
          </w:tcPr>
          <w:p w:rsidR="00905216" w:rsidRPr="00417D74" w:rsidRDefault="0040679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749" w:type="dxa"/>
            <w:shd w:val="clear" w:color="auto" w:fill="auto"/>
          </w:tcPr>
          <w:p w:rsidR="00905216" w:rsidRPr="00417D74" w:rsidRDefault="00406791" w:rsidP="002441AC">
            <w:pPr>
              <w:jc w:val="center"/>
              <w:rPr>
                <w:rFonts w:ascii="Times New Roman" w:hAnsi="Times New Roman" w:cs="Times New Roman"/>
                <w:sz w:val="24"/>
                <w:szCs w:val="24"/>
                <w:lang w:val="uk-UA"/>
              </w:rPr>
            </w:pPr>
            <w:r>
              <w:rPr>
                <w:rFonts w:ascii="Times New Roman" w:hAnsi="Times New Roman" w:cs="Times New Roman"/>
                <w:sz w:val="24"/>
                <w:szCs w:val="24"/>
                <w:lang w:val="uk-UA"/>
              </w:rPr>
              <w:t>42</w:t>
            </w:r>
          </w:p>
        </w:tc>
      </w:tr>
    </w:tbl>
    <w:p w:rsidR="00554C3E" w:rsidRPr="00B14D33" w:rsidRDefault="00554C3E" w:rsidP="00554C3E">
      <w:pPr>
        <w:jc w:val="center"/>
        <w:rPr>
          <w:rFonts w:ascii="Times New Roman" w:hAnsi="Times New Roman" w:cs="Times New Roman"/>
          <w:sz w:val="24"/>
          <w:szCs w:val="24"/>
          <w:lang w:val="uk-UA"/>
        </w:rPr>
      </w:pPr>
    </w:p>
    <w:p w:rsidR="00140164" w:rsidRPr="00CC0FA8" w:rsidRDefault="00FF03ED" w:rsidP="006818AC">
      <w:pPr>
        <w:jc w:val="center"/>
        <w:rPr>
          <w:rFonts w:ascii="Times New Roman" w:hAnsi="Times New Roman" w:cs="Times New Roman"/>
          <w:b/>
          <w:sz w:val="24"/>
          <w:szCs w:val="24"/>
          <w:lang w:val="uk-UA"/>
        </w:rPr>
      </w:pPr>
      <w:r w:rsidRPr="00CC0FA8">
        <w:rPr>
          <w:rFonts w:ascii="Times New Roman" w:hAnsi="Times New Roman" w:cs="Times New Roman"/>
          <w:b/>
          <w:sz w:val="24"/>
          <w:szCs w:val="24"/>
          <w:lang w:val="uk-UA"/>
        </w:rPr>
        <w:t>7. МЕТОДИ НАВЧАННЯ</w:t>
      </w:r>
    </w:p>
    <w:p w:rsidR="00FF03ED" w:rsidRPr="00CC0FA8" w:rsidRDefault="00FF03ED" w:rsidP="00F52F1F">
      <w:pPr>
        <w:ind w:firstLine="708"/>
        <w:jc w:val="both"/>
        <w:rPr>
          <w:rFonts w:ascii="Times New Roman" w:hAnsi="Times New Roman" w:cs="Times New Roman"/>
          <w:sz w:val="24"/>
          <w:szCs w:val="24"/>
          <w:lang w:val="uk-UA"/>
        </w:rPr>
      </w:pPr>
      <w:r w:rsidRPr="00CC0FA8">
        <w:rPr>
          <w:rFonts w:ascii="Times New Roman" w:hAnsi="Times New Roman" w:cs="Times New Roman"/>
          <w:sz w:val="24"/>
          <w:szCs w:val="24"/>
          <w:lang w:val="uk-UA"/>
        </w:rPr>
        <w:t xml:space="preserve">Методи навчання – це різноманітні спроби, які допомагають студентам засвоїти програмний матеріал, сприяють активізації навчального процесу. </w:t>
      </w:r>
    </w:p>
    <w:p w:rsidR="00CC0FA8" w:rsidRDefault="00CC0FA8" w:rsidP="00F52F1F">
      <w:pPr>
        <w:ind w:firstLine="708"/>
        <w:jc w:val="both"/>
        <w:rPr>
          <w:rFonts w:ascii="Times New Roman" w:hAnsi="Times New Roman" w:cs="Times New Roman"/>
          <w:sz w:val="24"/>
          <w:szCs w:val="24"/>
          <w:lang w:val="uk-UA"/>
        </w:rPr>
      </w:pPr>
      <w:r w:rsidRPr="00CC0FA8">
        <w:rPr>
          <w:rFonts w:ascii="Times New Roman" w:hAnsi="Times New Roman" w:cs="Times New Roman"/>
          <w:sz w:val="24"/>
          <w:szCs w:val="24"/>
          <w:lang w:val="uk-UA"/>
        </w:rPr>
        <w:lastRenderedPageBreak/>
        <w:t>При викладанні дисципліни «</w:t>
      </w:r>
      <w:r w:rsidR="000C1EE2">
        <w:rPr>
          <w:rFonts w:ascii="Times New Roman" w:hAnsi="Times New Roman" w:cs="Times New Roman"/>
          <w:sz w:val="24"/>
          <w:szCs w:val="24"/>
          <w:lang w:val="uk-UA"/>
        </w:rPr>
        <w:t>Право соціального захисту</w:t>
      </w:r>
      <w:r w:rsidRPr="00CC0FA8">
        <w:rPr>
          <w:rFonts w:ascii="Times New Roman" w:hAnsi="Times New Roman" w:cs="Times New Roman"/>
          <w:sz w:val="24"/>
          <w:szCs w:val="24"/>
          <w:lang w:val="uk-UA"/>
        </w:rPr>
        <w:t xml:space="preserve">» використовуються наступні групи методів: </w:t>
      </w:r>
    </w:p>
    <w:p w:rsidR="00CC0FA8" w:rsidRDefault="00CC0FA8" w:rsidP="00F52F1F">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метод усного викладання знань викладачем та активізація пізнавальної діяльності студентів: розповідь, пояснення, бесіда, лекція, метод ілюстрації та демонстрації при усному викладанні матеріалу, який вивчається;</w:t>
      </w:r>
    </w:p>
    <w:p w:rsidR="00CC0FA8" w:rsidRDefault="009C52D0" w:rsidP="00F52F1F">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метод закріплення матеріалу: бесіда, робота з нормативно-правовими актами та іншими юридичними актами;</w:t>
      </w:r>
    </w:p>
    <w:p w:rsidR="009C52D0" w:rsidRDefault="009C52D0" w:rsidP="00F52F1F">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метод організації самостійної роботи щодо осмислення та засвоєння нового матеріалу: робота з додатковою літературою, нормативно-правовими актами;</w:t>
      </w:r>
    </w:p>
    <w:p w:rsidR="009C52D0" w:rsidRDefault="009C52D0" w:rsidP="00F52F1F">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метод навчальної роботи щодо застосування знань на практиці і вироблення вмінь: виконання практичних завдань.</w:t>
      </w:r>
    </w:p>
    <w:p w:rsidR="009C52D0" w:rsidRDefault="00ED00E7" w:rsidP="00ED00E7">
      <w:pPr>
        <w:jc w:val="center"/>
        <w:rPr>
          <w:rFonts w:ascii="Times New Roman" w:hAnsi="Times New Roman" w:cs="Times New Roman"/>
          <w:b/>
          <w:sz w:val="24"/>
          <w:szCs w:val="24"/>
          <w:lang w:val="uk-UA"/>
        </w:rPr>
      </w:pPr>
      <w:r w:rsidRPr="00ED00E7">
        <w:rPr>
          <w:rFonts w:ascii="Times New Roman" w:hAnsi="Times New Roman" w:cs="Times New Roman"/>
          <w:b/>
          <w:sz w:val="24"/>
          <w:szCs w:val="24"/>
          <w:lang w:val="uk-UA"/>
        </w:rPr>
        <w:t>8. МЕТОДИ КОНТРОЛЮ</w:t>
      </w:r>
    </w:p>
    <w:p w:rsidR="00224E56" w:rsidRDefault="007C7F81" w:rsidP="000C1EE2">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Методи контролю – це система прийомів та способів перевірки знань та вмінь студентів. Методи контролю забезпечують одержання зворотної інформації про зміст, характер і досягнення студентів у навчально-пізнавальній діяльності та про ефективність роботи викладача. </w:t>
      </w:r>
    </w:p>
    <w:p w:rsidR="00BE1ADC" w:rsidRPr="009B53CF" w:rsidRDefault="00224E56" w:rsidP="009B53CF">
      <w:pPr>
        <w:ind w:firstLine="708"/>
        <w:jc w:val="both"/>
        <w:rPr>
          <w:rFonts w:ascii="Times New Roman" w:hAnsi="Times New Roman" w:cs="Times New Roman"/>
          <w:sz w:val="24"/>
          <w:szCs w:val="26"/>
          <w:lang w:val="uk-UA"/>
        </w:rPr>
      </w:pPr>
      <w:r w:rsidRPr="00224E56">
        <w:rPr>
          <w:rFonts w:ascii="Times New Roman" w:hAnsi="Times New Roman" w:cs="Times New Roman"/>
          <w:sz w:val="24"/>
          <w:szCs w:val="26"/>
          <w:lang w:val="uk-UA"/>
        </w:rPr>
        <w:t>Під час вивчення дисципліни «</w:t>
      </w:r>
      <w:r w:rsidR="000C1EE2">
        <w:rPr>
          <w:rFonts w:ascii="Times New Roman" w:hAnsi="Times New Roman" w:cs="Times New Roman"/>
          <w:sz w:val="24"/>
          <w:szCs w:val="26"/>
          <w:lang w:val="uk-UA"/>
        </w:rPr>
        <w:t>Право соціального захисту</w:t>
      </w:r>
      <w:r w:rsidRPr="00224E56">
        <w:rPr>
          <w:rFonts w:ascii="Times New Roman" w:hAnsi="Times New Roman" w:cs="Times New Roman"/>
          <w:sz w:val="24"/>
          <w:szCs w:val="26"/>
          <w:lang w:val="uk-UA"/>
        </w:rPr>
        <w:t>» застосовуються наступні методи контролю: метод усного опитування (індивідуальне і фронтальне), письмовий контроль (письмові роботи, перевірк</w:t>
      </w:r>
      <w:r w:rsidR="000C1EE2">
        <w:rPr>
          <w:rFonts w:ascii="Times New Roman" w:hAnsi="Times New Roman" w:cs="Times New Roman"/>
          <w:sz w:val="24"/>
          <w:szCs w:val="26"/>
          <w:lang w:val="uk-UA"/>
        </w:rPr>
        <w:t>а вмінь на практичних заняттях</w:t>
      </w:r>
      <w:r w:rsidRPr="00224E56">
        <w:rPr>
          <w:rFonts w:ascii="Times New Roman" w:hAnsi="Times New Roman" w:cs="Times New Roman"/>
          <w:sz w:val="24"/>
          <w:szCs w:val="26"/>
          <w:lang w:val="uk-UA"/>
        </w:rPr>
        <w:t xml:space="preserve">, перевірка </w:t>
      </w:r>
      <w:r w:rsidR="000C1EE2">
        <w:rPr>
          <w:rFonts w:ascii="Times New Roman" w:hAnsi="Times New Roman" w:cs="Times New Roman"/>
          <w:sz w:val="24"/>
          <w:szCs w:val="26"/>
          <w:lang w:val="uk-UA"/>
        </w:rPr>
        <w:t>вирішених задач</w:t>
      </w:r>
      <w:r w:rsidRPr="00224E56">
        <w:rPr>
          <w:rFonts w:ascii="Times New Roman" w:hAnsi="Times New Roman" w:cs="Times New Roman"/>
          <w:sz w:val="24"/>
          <w:szCs w:val="26"/>
          <w:lang w:val="uk-UA"/>
        </w:rPr>
        <w:t>), тестові методи перевірки знань, спостереження за роботою студентів на практичних</w:t>
      </w:r>
      <w:r w:rsidR="000C1EE2">
        <w:rPr>
          <w:rFonts w:ascii="Times New Roman" w:hAnsi="Times New Roman" w:cs="Times New Roman"/>
          <w:sz w:val="24"/>
          <w:szCs w:val="26"/>
          <w:lang w:val="uk-UA"/>
        </w:rPr>
        <w:t xml:space="preserve"> заняттях</w:t>
      </w:r>
      <w:r w:rsidRPr="00224E56">
        <w:rPr>
          <w:rFonts w:ascii="Times New Roman" w:hAnsi="Times New Roman" w:cs="Times New Roman"/>
          <w:sz w:val="24"/>
          <w:szCs w:val="26"/>
          <w:lang w:val="uk-UA"/>
        </w:rPr>
        <w:t>; фронтальний контроль знань студентів за кількома темами, винесеними на самостійну роботу. Поточний контроль здійснюється  на практичних заняттях.</w:t>
      </w:r>
    </w:p>
    <w:p w:rsidR="00BE1ADC" w:rsidRPr="00BE1ADC" w:rsidRDefault="00BE1ADC" w:rsidP="00BE1ADC">
      <w:pPr>
        <w:shd w:val="clear" w:color="auto" w:fill="FFFFFF"/>
        <w:jc w:val="center"/>
        <w:rPr>
          <w:rFonts w:ascii="Times New Roman" w:hAnsi="Times New Roman" w:cs="Times New Roman"/>
          <w:b/>
          <w:sz w:val="24"/>
          <w:szCs w:val="26"/>
          <w:lang w:val="uk-UA"/>
        </w:rPr>
      </w:pPr>
      <w:r>
        <w:rPr>
          <w:rFonts w:ascii="Times New Roman" w:hAnsi="Times New Roman" w:cs="Times New Roman"/>
          <w:b/>
          <w:sz w:val="24"/>
          <w:szCs w:val="26"/>
          <w:lang w:val="uk-UA"/>
        </w:rPr>
        <w:t>9. КРИТЕРІЇ ОЦІНЮВАННЯ ЗНАНЬ</w:t>
      </w:r>
    </w:p>
    <w:p w:rsidR="00BE1ADC" w:rsidRPr="00BE1ADC" w:rsidRDefault="00BE1ADC" w:rsidP="00BE1ADC">
      <w:pPr>
        <w:shd w:val="clear" w:color="auto" w:fill="FFFFFF"/>
        <w:jc w:val="center"/>
        <w:rPr>
          <w:rFonts w:ascii="Times New Roman" w:hAnsi="Times New Roman" w:cs="Times New Roman"/>
          <w:sz w:val="24"/>
          <w:szCs w:val="26"/>
          <w:lang w:val="uk-UA"/>
        </w:rPr>
      </w:pPr>
      <w:r w:rsidRPr="00BE1ADC">
        <w:rPr>
          <w:rFonts w:ascii="Times New Roman" w:hAnsi="Times New Roman" w:cs="Times New Roman"/>
          <w:sz w:val="24"/>
          <w:szCs w:val="26"/>
          <w:lang w:val="uk-UA"/>
        </w:rPr>
        <w:t>РОЗПОДІЛ БАЛІВ, ЯКІ ОТРИМУЮТЬ СТУДЕНТИ</w:t>
      </w:r>
    </w:p>
    <w:tbl>
      <w:tblPr>
        <w:tblStyle w:val="a5"/>
        <w:tblW w:w="0" w:type="auto"/>
        <w:tblLook w:val="04A0" w:firstRow="1" w:lastRow="0" w:firstColumn="1" w:lastColumn="0" w:noHBand="0" w:noVBand="1"/>
      </w:tblPr>
      <w:tblGrid>
        <w:gridCol w:w="1449"/>
        <w:gridCol w:w="1211"/>
        <w:gridCol w:w="6911"/>
      </w:tblGrid>
      <w:tr w:rsidR="00BE1ADC" w:rsidTr="00F86694">
        <w:tc>
          <w:tcPr>
            <w:tcW w:w="1449" w:type="dxa"/>
          </w:tcPr>
          <w:p w:rsidR="00BE1ADC" w:rsidRDefault="00BE1ADC" w:rsidP="00224E56">
            <w:pPr>
              <w:jc w:val="center"/>
              <w:rPr>
                <w:rFonts w:ascii="Times New Roman" w:hAnsi="Times New Roman" w:cs="Times New Roman"/>
                <w:sz w:val="24"/>
                <w:szCs w:val="26"/>
                <w:lang w:val="uk-UA"/>
              </w:rPr>
            </w:pPr>
            <w:r w:rsidRPr="00F86694">
              <w:rPr>
                <w:rFonts w:ascii="Times New Roman" w:hAnsi="Times New Roman" w:cs="Times New Roman"/>
                <w:sz w:val="24"/>
                <w:szCs w:val="26"/>
                <w:lang w:val="uk-UA"/>
              </w:rPr>
              <w:t>Рівні навчальних досягнень</w:t>
            </w:r>
          </w:p>
          <w:p w:rsidR="00F86694" w:rsidRPr="00F86694" w:rsidRDefault="00F86694" w:rsidP="00224E56">
            <w:pPr>
              <w:jc w:val="center"/>
              <w:rPr>
                <w:rFonts w:ascii="Times New Roman" w:hAnsi="Times New Roman" w:cs="Times New Roman"/>
                <w:sz w:val="24"/>
                <w:szCs w:val="26"/>
                <w:lang w:val="uk-UA"/>
              </w:rPr>
            </w:pPr>
          </w:p>
        </w:tc>
        <w:tc>
          <w:tcPr>
            <w:tcW w:w="1211" w:type="dxa"/>
          </w:tcPr>
          <w:p w:rsidR="00BE1ADC" w:rsidRPr="00F86694" w:rsidRDefault="00BE1ADC" w:rsidP="00224E56">
            <w:pPr>
              <w:jc w:val="center"/>
              <w:rPr>
                <w:rFonts w:ascii="Times New Roman" w:hAnsi="Times New Roman" w:cs="Times New Roman"/>
                <w:sz w:val="24"/>
                <w:szCs w:val="26"/>
                <w:lang w:val="uk-UA"/>
              </w:rPr>
            </w:pPr>
            <w:r w:rsidRPr="00F86694">
              <w:rPr>
                <w:rFonts w:ascii="Times New Roman" w:hAnsi="Times New Roman" w:cs="Times New Roman"/>
                <w:sz w:val="24"/>
                <w:szCs w:val="26"/>
                <w:lang w:val="uk-UA"/>
              </w:rPr>
              <w:t>Оцінка</w:t>
            </w:r>
          </w:p>
        </w:tc>
        <w:tc>
          <w:tcPr>
            <w:tcW w:w="6911" w:type="dxa"/>
          </w:tcPr>
          <w:p w:rsidR="00BE1ADC" w:rsidRPr="00F86694" w:rsidRDefault="00BE1ADC" w:rsidP="00224E56">
            <w:pPr>
              <w:jc w:val="center"/>
              <w:rPr>
                <w:rFonts w:ascii="Times New Roman" w:hAnsi="Times New Roman" w:cs="Times New Roman"/>
                <w:sz w:val="24"/>
                <w:szCs w:val="26"/>
                <w:lang w:val="uk-UA"/>
              </w:rPr>
            </w:pPr>
            <w:r w:rsidRPr="00F86694">
              <w:rPr>
                <w:rFonts w:ascii="Times New Roman" w:hAnsi="Times New Roman" w:cs="Times New Roman"/>
                <w:sz w:val="24"/>
                <w:szCs w:val="26"/>
                <w:lang w:val="uk-UA"/>
              </w:rPr>
              <w:t>Критерії оцінювання навчальних досягнень студентів</w:t>
            </w:r>
          </w:p>
        </w:tc>
      </w:tr>
      <w:tr w:rsidR="00BE1ADC" w:rsidTr="00F86694">
        <w:tc>
          <w:tcPr>
            <w:tcW w:w="1449" w:type="dxa"/>
          </w:tcPr>
          <w:p w:rsidR="00BE1ADC" w:rsidRPr="00F86694" w:rsidRDefault="00F86694" w:rsidP="00224E56">
            <w:pPr>
              <w:jc w:val="center"/>
              <w:rPr>
                <w:rFonts w:ascii="Times New Roman" w:hAnsi="Times New Roman" w:cs="Times New Roman"/>
                <w:sz w:val="24"/>
                <w:szCs w:val="26"/>
                <w:lang w:val="uk-UA"/>
              </w:rPr>
            </w:pPr>
            <w:r w:rsidRPr="00F86694">
              <w:rPr>
                <w:rFonts w:ascii="Times New Roman" w:hAnsi="Times New Roman" w:cs="Times New Roman"/>
                <w:sz w:val="24"/>
                <w:szCs w:val="26"/>
                <w:lang w:val="uk-UA"/>
              </w:rPr>
              <w:t>Початковий</w:t>
            </w:r>
          </w:p>
        </w:tc>
        <w:tc>
          <w:tcPr>
            <w:tcW w:w="1211" w:type="dxa"/>
          </w:tcPr>
          <w:p w:rsidR="00BE1ADC" w:rsidRPr="00F86694" w:rsidRDefault="00F86694" w:rsidP="00224E56">
            <w:pPr>
              <w:jc w:val="center"/>
              <w:rPr>
                <w:rFonts w:ascii="Times New Roman" w:hAnsi="Times New Roman" w:cs="Times New Roman"/>
                <w:sz w:val="24"/>
                <w:szCs w:val="26"/>
                <w:lang w:val="uk-UA"/>
              </w:rPr>
            </w:pPr>
            <w:r w:rsidRPr="00F86694">
              <w:rPr>
                <w:rFonts w:ascii="Times New Roman" w:hAnsi="Times New Roman" w:cs="Times New Roman"/>
                <w:sz w:val="24"/>
                <w:szCs w:val="26"/>
                <w:lang w:val="uk-UA"/>
              </w:rPr>
              <w:t>2</w:t>
            </w:r>
          </w:p>
        </w:tc>
        <w:tc>
          <w:tcPr>
            <w:tcW w:w="6911" w:type="dxa"/>
          </w:tcPr>
          <w:p w:rsidR="00BE1ADC" w:rsidRPr="00F86694" w:rsidRDefault="00F86694" w:rsidP="00F86694">
            <w:pPr>
              <w:jc w:val="both"/>
              <w:rPr>
                <w:rFonts w:ascii="Times New Roman" w:hAnsi="Times New Roman" w:cs="Times New Roman"/>
                <w:sz w:val="24"/>
                <w:szCs w:val="26"/>
                <w:lang w:val="uk-UA"/>
              </w:rPr>
            </w:pPr>
            <w:r w:rsidRPr="00F86694">
              <w:rPr>
                <w:rFonts w:ascii="Times New Roman" w:hAnsi="Times New Roman" w:cs="Times New Roman"/>
                <w:sz w:val="24"/>
                <w:szCs w:val="26"/>
                <w:lang w:val="uk-UA"/>
              </w:rPr>
              <w:t>Студент володіє навчальним матеріалом на рівні елементарного розпізнавання і відтворення окремих фактів, елементів, об’єктів, що позначаються окремими словами чи реченнями.</w:t>
            </w:r>
          </w:p>
        </w:tc>
      </w:tr>
      <w:tr w:rsidR="00BE1ADC" w:rsidTr="00F86694">
        <w:tc>
          <w:tcPr>
            <w:tcW w:w="1449" w:type="dxa"/>
          </w:tcPr>
          <w:p w:rsidR="00BE1ADC" w:rsidRPr="00F86694" w:rsidRDefault="00F86694" w:rsidP="00224E56">
            <w:pPr>
              <w:jc w:val="center"/>
              <w:rPr>
                <w:rFonts w:ascii="Times New Roman" w:hAnsi="Times New Roman" w:cs="Times New Roman"/>
                <w:sz w:val="24"/>
                <w:szCs w:val="26"/>
                <w:lang w:val="uk-UA"/>
              </w:rPr>
            </w:pPr>
            <w:r w:rsidRPr="00F86694">
              <w:rPr>
                <w:rFonts w:ascii="Times New Roman" w:hAnsi="Times New Roman" w:cs="Times New Roman"/>
                <w:sz w:val="24"/>
                <w:szCs w:val="26"/>
                <w:lang w:val="uk-UA"/>
              </w:rPr>
              <w:t>Середній</w:t>
            </w:r>
          </w:p>
        </w:tc>
        <w:tc>
          <w:tcPr>
            <w:tcW w:w="1211" w:type="dxa"/>
          </w:tcPr>
          <w:p w:rsidR="00BE1ADC" w:rsidRPr="00F86694" w:rsidRDefault="00F86694" w:rsidP="00224E56">
            <w:pPr>
              <w:jc w:val="center"/>
              <w:rPr>
                <w:rFonts w:ascii="Times New Roman" w:hAnsi="Times New Roman" w:cs="Times New Roman"/>
                <w:sz w:val="24"/>
                <w:szCs w:val="26"/>
                <w:lang w:val="uk-UA"/>
              </w:rPr>
            </w:pPr>
            <w:r w:rsidRPr="00F86694">
              <w:rPr>
                <w:rFonts w:ascii="Times New Roman" w:hAnsi="Times New Roman" w:cs="Times New Roman"/>
                <w:sz w:val="24"/>
                <w:szCs w:val="26"/>
                <w:lang w:val="uk-UA"/>
              </w:rPr>
              <w:t>3</w:t>
            </w:r>
          </w:p>
        </w:tc>
        <w:tc>
          <w:tcPr>
            <w:tcW w:w="6911" w:type="dxa"/>
          </w:tcPr>
          <w:p w:rsidR="00BE1ADC" w:rsidRPr="00F86694" w:rsidRDefault="00F86694" w:rsidP="00F86694">
            <w:pPr>
              <w:jc w:val="both"/>
              <w:rPr>
                <w:rFonts w:ascii="Times New Roman" w:hAnsi="Times New Roman" w:cs="Times New Roman"/>
                <w:sz w:val="24"/>
                <w:szCs w:val="26"/>
                <w:lang w:val="uk-UA"/>
              </w:rPr>
            </w:pPr>
            <w:r w:rsidRPr="00F86694">
              <w:rPr>
                <w:rFonts w:ascii="Times New Roman" w:hAnsi="Times New Roman" w:cs="Times New Roman"/>
                <w:sz w:val="24"/>
                <w:szCs w:val="26"/>
                <w:lang w:val="uk-UA"/>
              </w:rPr>
              <w:t>Студент володіє матеріалом на рівні вищому за початковий, здатний за допомогою викладача логічно відтворити значну його частину.</w:t>
            </w:r>
          </w:p>
        </w:tc>
      </w:tr>
      <w:tr w:rsidR="00BE1ADC" w:rsidRPr="001E5924" w:rsidTr="00F86694">
        <w:tc>
          <w:tcPr>
            <w:tcW w:w="1449" w:type="dxa"/>
          </w:tcPr>
          <w:p w:rsidR="00BE1ADC" w:rsidRPr="00F86694" w:rsidRDefault="00F86694" w:rsidP="00224E56">
            <w:pPr>
              <w:jc w:val="center"/>
              <w:rPr>
                <w:rFonts w:ascii="Times New Roman" w:hAnsi="Times New Roman" w:cs="Times New Roman"/>
                <w:sz w:val="24"/>
                <w:szCs w:val="26"/>
                <w:lang w:val="uk-UA"/>
              </w:rPr>
            </w:pPr>
            <w:r w:rsidRPr="00F86694">
              <w:rPr>
                <w:rFonts w:ascii="Times New Roman" w:hAnsi="Times New Roman" w:cs="Times New Roman"/>
                <w:sz w:val="24"/>
                <w:szCs w:val="26"/>
                <w:lang w:val="uk-UA"/>
              </w:rPr>
              <w:t>Достатній</w:t>
            </w:r>
          </w:p>
        </w:tc>
        <w:tc>
          <w:tcPr>
            <w:tcW w:w="1211" w:type="dxa"/>
          </w:tcPr>
          <w:p w:rsidR="00BE1ADC" w:rsidRPr="00F86694" w:rsidRDefault="00F86694" w:rsidP="00224E56">
            <w:pPr>
              <w:jc w:val="center"/>
              <w:rPr>
                <w:rFonts w:ascii="Times New Roman" w:hAnsi="Times New Roman" w:cs="Times New Roman"/>
                <w:sz w:val="24"/>
                <w:szCs w:val="26"/>
                <w:lang w:val="uk-UA"/>
              </w:rPr>
            </w:pPr>
            <w:r w:rsidRPr="00F86694">
              <w:rPr>
                <w:rFonts w:ascii="Times New Roman" w:hAnsi="Times New Roman" w:cs="Times New Roman"/>
                <w:sz w:val="24"/>
                <w:szCs w:val="26"/>
                <w:lang w:val="uk-UA"/>
              </w:rPr>
              <w:t>4</w:t>
            </w:r>
          </w:p>
        </w:tc>
        <w:tc>
          <w:tcPr>
            <w:tcW w:w="6911" w:type="dxa"/>
          </w:tcPr>
          <w:p w:rsidR="00F86694" w:rsidRPr="00F86694" w:rsidRDefault="00F86694" w:rsidP="00F86694">
            <w:pPr>
              <w:jc w:val="both"/>
              <w:rPr>
                <w:rFonts w:ascii="Times New Roman" w:hAnsi="Times New Roman" w:cs="Times New Roman"/>
                <w:sz w:val="24"/>
                <w:szCs w:val="26"/>
                <w:lang w:val="uk-UA"/>
              </w:rPr>
            </w:pPr>
            <w:r w:rsidRPr="00F86694">
              <w:rPr>
                <w:rFonts w:ascii="Times New Roman" w:hAnsi="Times New Roman" w:cs="Times New Roman"/>
                <w:sz w:val="24"/>
                <w:szCs w:val="26"/>
                <w:lang w:val="uk-UA"/>
              </w:rPr>
              <w:t>Студент вільно володіє вивченим обсягом матеріалу, в тому числі і застосовує його на практиці; вільно розв’язує завдання в стандартних ситуаціях, самостійно виправляє допущені помилки, добирає переконлив</w:t>
            </w:r>
            <w:r>
              <w:rPr>
                <w:rFonts w:ascii="Times New Roman" w:hAnsi="Times New Roman" w:cs="Times New Roman"/>
                <w:sz w:val="24"/>
                <w:szCs w:val="26"/>
                <w:lang w:val="uk-UA"/>
              </w:rPr>
              <w:t>і аргументи на підтвердження ви</w:t>
            </w:r>
            <w:r w:rsidRPr="00F86694">
              <w:rPr>
                <w:rFonts w:ascii="Times New Roman" w:hAnsi="Times New Roman" w:cs="Times New Roman"/>
                <w:sz w:val="24"/>
                <w:szCs w:val="26"/>
                <w:lang w:val="uk-UA"/>
              </w:rPr>
              <w:t>вченого матеріалу.</w:t>
            </w:r>
          </w:p>
        </w:tc>
      </w:tr>
      <w:tr w:rsidR="00BE1ADC" w:rsidTr="00F86694">
        <w:tc>
          <w:tcPr>
            <w:tcW w:w="1449" w:type="dxa"/>
          </w:tcPr>
          <w:p w:rsidR="00BE1ADC" w:rsidRPr="00F86694" w:rsidRDefault="00F86694" w:rsidP="00224E56">
            <w:pPr>
              <w:jc w:val="center"/>
              <w:rPr>
                <w:rFonts w:ascii="Times New Roman" w:hAnsi="Times New Roman" w:cs="Times New Roman"/>
                <w:sz w:val="24"/>
                <w:szCs w:val="26"/>
                <w:lang w:val="uk-UA"/>
              </w:rPr>
            </w:pPr>
            <w:r w:rsidRPr="00F86694">
              <w:rPr>
                <w:rFonts w:ascii="Times New Roman" w:hAnsi="Times New Roman" w:cs="Times New Roman"/>
                <w:sz w:val="24"/>
                <w:szCs w:val="26"/>
                <w:lang w:val="uk-UA"/>
              </w:rPr>
              <w:t xml:space="preserve">Високий </w:t>
            </w:r>
          </w:p>
        </w:tc>
        <w:tc>
          <w:tcPr>
            <w:tcW w:w="1211" w:type="dxa"/>
          </w:tcPr>
          <w:p w:rsidR="00BE1ADC" w:rsidRPr="00F86694" w:rsidRDefault="00F86694" w:rsidP="00224E56">
            <w:pPr>
              <w:jc w:val="center"/>
              <w:rPr>
                <w:rFonts w:ascii="Times New Roman" w:hAnsi="Times New Roman" w:cs="Times New Roman"/>
                <w:sz w:val="24"/>
                <w:szCs w:val="26"/>
                <w:lang w:val="uk-UA"/>
              </w:rPr>
            </w:pPr>
            <w:r w:rsidRPr="00F86694">
              <w:rPr>
                <w:rFonts w:ascii="Times New Roman" w:hAnsi="Times New Roman" w:cs="Times New Roman"/>
                <w:sz w:val="24"/>
                <w:szCs w:val="26"/>
                <w:lang w:val="uk-UA"/>
              </w:rPr>
              <w:t>5</w:t>
            </w:r>
          </w:p>
        </w:tc>
        <w:tc>
          <w:tcPr>
            <w:tcW w:w="6911" w:type="dxa"/>
          </w:tcPr>
          <w:p w:rsidR="00BE1ADC" w:rsidRDefault="00F86694" w:rsidP="00F86694">
            <w:pPr>
              <w:jc w:val="both"/>
              <w:rPr>
                <w:rFonts w:ascii="Times New Roman" w:hAnsi="Times New Roman" w:cs="Times New Roman"/>
                <w:sz w:val="24"/>
                <w:szCs w:val="26"/>
                <w:lang w:val="uk-UA"/>
              </w:rPr>
            </w:pPr>
            <w:r w:rsidRPr="00F86694">
              <w:rPr>
                <w:rFonts w:ascii="Times New Roman" w:hAnsi="Times New Roman" w:cs="Times New Roman"/>
                <w:sz w:val="24"/>
                <w:szCs w:val="26"/>
                <w:lang w:val="uk-UA"/>
              </w:rPr>
              <w:t xml:space="preserve">Студент виявляє творчі здібності, самостійно визначає окремі цілі власної навчальної діяльності, оцінює окремі нові факти, </w:t>
            </w:r>
            <w:r w:rsidRPr="00F86694">
              <w:rPr>
                <w:rFonts w:ascii="Times New Roman" w:hAnsi="Times New Roman" w:cs="Times New Roman"/>
                <w:sz w:val="24"/>
                <w:szCs w:val="26"/>
                <w:lang w:val="uk-UA"/>
              </w:rPr>
              <w:lastRenderedPageBreak/>
              <w:t xml:space="preserve">явища, ідеї; знаходить джерела інформації та самостійно використовує їх. </w:t>
            </w:r>
            <w:r>
              <w:rPr>
                <w:rFonts w:ascii="Times New Roman" w:hAnsi="Times New Roman" w:cs="Times New Roman"/>
                <w:sz w:val="24"/>
                <w:szCs w:val="26"/>
                <w:lang w:val="uk-UA"/>
              </w:rPr>
              <w:t>Студент ві</w:t>
            </w:r>
            <w:r w:rsidRPr="00F86694">
              <w:rPr>
                <w:rFonts w:ascii="Times New Roman" w:hAnsi="Times New Roman" w:cs="Times New Roman"/>
                <w:sz w:val="24"/>
                <w:szCs w:val="26"/>
                <w:lang w:val="uk-UA"/>
              </w:rPr>
              <w:t>льно висловлює власні думки, використовує набуті знання і вміння в нестандартних ситуаціях.</w:t>
            </w:r>
          </w:p>
          <w:p w:rsidR="00F86694" w:rsidRPr="00F86694" w:rsidRDefault="00F86694" w:rsidP="00F86694">
            <w:pPr>
              <w:jc w:val="both"/>
              <w:rPr>
                <w:rFonts w:ascii="Times New Roman" w:hAnsi="Times New Roman" w:cs="Times New Roman"/>
                <w:sz w:val="24"/>
                <w:szCs w:val="26"/>
                <w:lang w:val="uk-UA"/>
              </w:rPr>
            </w:pPr>
          </w:p>
        </w:tc>
      </w:tr>
    </w:tbl>
    <w:p w:rsidR="00BE1ADC" w:rsidRDefault="00BE1ADC" w:rsidP="00224E56">
      <w:pPr>
        <w:shd w:val="clear" w:color="auto" w:fill="FFFFFF"/>
        <w:jc w:val="center"/>
        <w:rPr>
          <w:rFonts w:ascii="Times New Roman" w:hAnsi="Times New Roman" w:cs="Times New Roman"/>
          <w:b/>
          <w:sz w:val="24"/>
          <w:szCs w:val="26"/>
          <w:lang w:val="uk-UA"/>
        </w:rPr>
      </w:pPr>
    </w:p>
    <w:p w:rsidR="00224E56" w:rsidRPr="00224E56" w:rsidRDefault="00BE1ADC" w:rsidP="00224E56">
      <w:pPr>
        <w:shd w:val="clear" w:color="auto" w:fill="FFFFFF"/>
        <w:jc w:val="center"/>
        <w:rPr>
          <w:rFonts w:ascii="Times New Roman" w:hAnsi="Times New Roman" w:cs="Times New Roman"/>
          <w:b/>
          <w:caps/>
          <w:sz w:val="24"/>
          <w:szCs w:val="26"/>
          <w:lang w:val="uk-UA"/>
        </w:rPr>
      </w:pPr>
      <w:r>
        <w:rPr>
          <w:rFonts w:ascii="Times New Roman" w:hAnsi="Times New Roman" w:cs="Times New Roman"/>
          <w:b/>
          <w:sz w:val="24"/>
          <w:szCs w:val="26"/>
          <w:lang w:val="uk-UA"/>
        </w:rPr>
        <w:t>10</w:t>
      </w:r>
      <w:r w:rsidR="00224E56" w:rsidRPr="00224E56">
        <w:rPr>
          <w:rFonts w:ascii="Times New Roman" w:hAnsi="Times New Roman" w:cs="Times New Roman"/>
          <w:b/>
          <w:sz w:val="24"/>
          <w:szCs w:val="26"/>
          <w:lang w:val="uk-UA"/>
        </w:rPr>
        <w:t xml:space="preserve">. </w:t>
      </w:r>
      <w:r w:rsidR="00224E56" w:rsidRPr="00224E56">
        <w:rPr>
          <w:rFonts w:ascii="Times New Roman" w:hAnsi="Times New Roman" w:cs="Times New Roman"/>
          <w:b/>
          <w:caps/>
          <w:sz w:val="24"/>
          <w:szCs w:val="26"/>
          <w:lang w:val="uk-UA"/>
        </w:rPr>
        <w:t>Методичне забезпечення</w:t>
      </w:r>
    </w:p>
    <w:p w:rsidR="00224E56" w:rsidRPr="00224E56" w:rsidRDefault="00224E56" w:rsidP="00224E56">
      <w:pPr>
        <w:pStyle w:val="a6"/>
        <w:numPr>
          <w:ilvl w:val="0"/>
          <w:numId w:val="2"/>
        </w:numPr>
        <w:shd w:val="clear" w:color="auto" w:fill="FFFFFF"/>
        <w:ind w:left="284" w:hanging="284"/>
        <w:rPr>
          <w:sz w:val="24"/>
          <w:szCs w:val="26"/>
          <w:lang w:val="uk-UA"/>
        </w:rPr>
      </w:pPr>
      <w:r w:rsidRPr="00224E56">
        <w:rPr>
          <w:sz w:val="24"/>
          <w:szCs w:val="26"/>
          <w:lang w:val="uk-UA"/>
        </w:rPr>
        <w:t>Навчальна програма.</w:t>
      </w:r>
    </w:p>
    <w:p w:rsidR="00224E56" w:rsidRPr="00224E56" w:rsidRDefault="00224E56" w:rsidP="00224E56">
      <w:pPr>
        <w:pStyle w:val="a6"/>
        <w:numPr>
          <w:ilvl w:val="0"/>
          <w:numId w:val="2"/>
        </w:numPr>
        <w:shd w:val="clear" w:color="auto" w:fill="FFFFFF"/>
        <w:ind w:left="284" w:hanging="284"/>
        <w:rPr>
          <w:sz w:val="24"/>
          <w:szCs w:val="26"/>
          <w:lang w:val="uk-UA"/>
        </w:rPr>
      </w:pPr>
      <w:r w:rsidRPr="00224E56">
        <w:rPr>
          <w:sz w:val="24"/>
          <w:szCs w:val="26"/>
          <w:lang w:val="uk-UA"/>
        </w:rPr>
        <w:t>Робоча навчальна програма.</w:t>
      </w:r>
    </w:p>
    <w:p w:rsidR="00224E56" w:rsidRPr="00224E56" w:rsidRDefault="00224E56" w:rsidP="00224E56">
      <w:pPr>
        <w:pStyle w:val="a6"/>
        <w:numPr>
          <w:ilvl w:val="0"/>
          <w:numId w:val="2"/>
        </w:numPr>
        <w:shd w:val="clear" w:color="auto" w:fill="FFFFFF"/>
        <w:ind w:left="284" w:hanging="284"/>
        <w:rPr>
          <w:sz w:val="24"/>
          <w:szCs w:val="26"/>
          <w:lang w:val="uk-UA"/>
        </w:rPr>
      </w:pPr>
      <w:r w:rsidRPr="00224E56">
        <w:rPr>
          <w:sz w:val="24"/>
          <w:szCs w:val="26"/>
          <w:lang w:val="uk-UA"/>
        </w:rPr>
        <w:t>Методичні рекомендації з виконання студентами самостійної роботи.</w:t>
      </w:r>
    </w:p>
    <w:p w:rsidR="00224E56" w:rsidRPr="00224E56" w:rsidRDefault="00224E56" w:rsidP="00224E56">
      <w:pPr>
        <w:pStyle w:val="a6"/>
        <w:numPr>
          <w:ilvl w:val="0"/>
          <w:numId w:val="2"/>
        </w:numPr>
        <w:shd w:val="clear" w:color="auto" w:fill="FFFFFF"/>
        <w:ind w:left="284" w:hanging="284"/>
        <w:rPr>
          <w:sz w:val="24"/>
          <w:szCs w:val="26"/>
          <w:lang w:val="uk-UA"/>
        </w:rPr>
      </w:pPr>
      <w:r w:rsidRPr="00224E56">
        <w:rPr>
          <w:sz w:val="24"/>
          <w:szCs w:val="26"/>
          <w:lang w:val="uk-UA"/>
        </w:rPr>
        <w:t>Методичні рекомендації до вивчення дисципліни і виконання контрольної роботи (для студентів ЗФН).</w:t>
      </w:r>
    </w:p>
    <w:p w:rsidR="00224E56" w:rsidRPr="00224E56" w:rsidRDefault="00224E56" w:rsidP="00224E56">
      <w:pPr>
        <w:pStyle w:val="a6"/>
        <w:numPr>
          <w:ilvl w:val="0"/>
          <w:numId w:val="2"/>
        </w:numPr>
        <w:shd w:val="clear" w:color="auto" w:fill="FFFFFF"/>
        <w:ind w:left="284" w:hanging="284"/>
        <w:rPr>
          <w:sz w:val="24"/>
          <w:szCs w:val="26"/>
          <w:lang w:val="uk-UA"/>
        </w:rPr>
      </w:pPr>
      <w:r w:rsidRPr="00224E56">
        <w:rPr>
          <w:sz w:val="24"/>
          <w:szCs w:val="26"/>
          <w:lang w:val="uk-UA"/>
        </w:rPr>
        <w:t xml:space="preserve">Завдання до практичних занять і методичні рекомендації до їх виконання. </w:t>
      </w:r>
    </w:p>
    <w:p w:rsidR="00224E56" w:rsidRPr="00224E56" w:rsidRDefault="00224E56" w:rsidP="00224E56">
      <w:pPr>
        <w:pStyle w:val="a6"/>
        <w:numPr>
          <w:ilvl w:val="0"/>
          <w:numId w:val="2"/>
        </w:numPr>
        <w:shd w:val="clear" w:color="auto" w:fill="FFFFFF"/>
        <w:ind w:left="284" w:hanging="284"/>
        <w:rPr>
          <w:sz w:val="24"/>
          <w:szCs w:val="26"/>
          <w:lang w:val="uk-UA"/>
        </w:rPr>
      </w:pPr>
      <w:r>
        <w:rPr>
          <w:sz w:val="24"/>
          <w:szCs w:val="26"/>
          <w:lang w:val="uk-UA"/>
        </w:rPr>
        <w:t xml:space="preserve">Пакет </w:t>
      </w:r>
      <w:r w:rsidRPr="00224E56">
        <w:rPr>
          <w:sz w:val="24"/>
          <w:szCs w:val="26"/>
          <w:lang w:val="uk-UA"/>
        </w:rPr>
        <w:t>контрольних завдань.</w:t>
      </w:r>
    </w:p>
    <w:p w:rsidR="00224E56" w:rsidRPr="00224E56" w:rsidRDefault="00224E56" w:rsidP="00224E56">
      <w:pPr>
        <w:pStyle w:val="a6"/>
        <w:numPr>
          <w:ilvl w:val="0"/>
          <w:numId w:val="2"/>
        </w:numPr>
        <w:shd w:val="clear" w:color="auto" w:fill="FFFFFF"/>
        <w:ind w:left="284" w:hanging="284"/>
        <w:rPr>
          <w:sz w:val="24"/>
          <w:szCs w:val="26"/>
          <w:lang w:val="uk-UA"/>
        </w:rPr>
      </w:pPr>
      <w:r w:rsidRPr="00224E56">
        <w:rPr>
          <w:sz w:val="24"/>
          <w:szCs w:val="26"/>
          <w:lang w:val="uk-UA"/>
        </w:rPr>
        <w:t xml:space="preserve">Питання до заліку. </w:t>
      </w:r>
    </w:p>
    <w:p w:rsidR="00224E56" w:rsidRPr="00224E56" w:rsidRDefault="00224E56" w:rsidP="007C7F81">
      <w:pPr>
        <w:jc w:val="both"/>
        <w:rPr>
          <w:rFonts w:ascii="Times New Roman" w:hAnsi="Times New Roman" w:cs="Times New Roman"/>
          <w:b/>
          <w:sz w:val="24"/>
          <w:szCs w:val="24"/>
          <w:lang w:val="uk-UA"/>
        </w:rPr>
      </w:pPr>
    </w:p>
    <w:p w:rsidR="00224E56" w:rsidRPr="00224E56" w:rsidRDefault="00BE1ADC" w:rsidP="00224E56">
      <w:pPr>
        <w:ind w:firstLine="360"/>
        <w:jc w:val="center"/>
        <w:rPr>
          <w:rFonts w:ascii="Times New Roman" w:hAnsi="Times New Roman" w:cs="Times New Roman"/>
          <w:b/>
          <w:sz w:val="24"/>
          <w:szCs w:val="24"/>
          <w:lang w:val="uk-UA" w:eastAsia="uk-UA"/>
        </w:rPr>
      </w:pPr>
      <w:r>
        <w:rPr>
          <w:rFonts w:ascii="Times New Roman" w:hAnsi="Times New Roman" w:cs="Times New Roman"/>
          <w:b/>
          <w:sz w:val="24"/>
          <w:szCs w:val="24"/>
          <w:lang w:val="uk-UA"/>
        </w:rPr>
        <w:t>11</w:t>
      </w:r>
      <w:r w:rsidR="00224E56" w:rsidRPr="00224E56">
        <w:rPr>
          <w:rFonts w:ascii="Times New Roman" w:hAnsi="Times New Roman" w:cs="Times New Roman"/>
          <w:b/>
          <w:sz w:val="24"/>
          <w:szCs w:val="24"/>
          <w:lang w:val="uk-UA"/>
        </w:rPr>
        <w:t xml:space="preserve">. </w:t>
      </w:r>
      <w:r w:rsidR="00633202">
        <w:rPr>
          <w:rFonts w:ascii="Times New Roman" w:hAnsi="Times New Roman" w:cs="Times New Roman"/>
          <w:b/>
          <w:bCs/>
          <w:sz w:val="24"/>
          <w:szCs w:val="24"/>
          <w:lang w:val="uk-UA"/>
        </w:rPr>
        <w:t>ОСНОВНА ЛІТЕРАТУРА</w:t>
      </w:r>
    </w:p>
    <w:p w:rsidR="002441AC" w:rsidRPr="004D5A54" w:rsidRDefault="00A7200D" w:rsidP="002441AC">
      <w:pPr>
        <w:widowControl w:val="0"/>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ab/>
      </w:r>
      <w:r w:rsidR="002441AC">
        <w:rPr>
          <w:rFonts w:ascii="Times New Roman" w:hAnsi="Times New Roman" w:cs="Times New Roman"/>
          <w:sz w:val="24"/>
          <w:szCs w:val="24"/>
          <w:lang w:val="uk-UA"/>
        </w:rPr>
        <w:t xml:space="preserve">1. </w:t>
      </w:r>
      <w:r w:rsidR="002441AC" w:rsidRPr="002441AC">
        <w:rPr>
          <w:rFonts w:ascii="Times New Roman" w:hAnsi="Times New Roman" w:cs="Times New Roman"/>
          <w:sz w:val="24"/>
          <w:szCs w:val="24"/>
          <w:lang w:val="uk-UA"/>
        </w:rPr>
        <w:t>Конституція України</w:t>
      </w:r>
      <w:r w:rsidR="00EA3D58">
        <w:rPr>
          <w:rFonts w:ascii="Times New Roman" w:hAnsi="Times New Roman" w:cs="Times New Roman"/>
          <w:sz w:val="24"/>
          <w:szCs w:val="24"/>
          <w:lang w:val="uk-UA"/>
        </w:rPr>
        <w:t xml:space="preserve"> </w:t>
      </w:r>
      <w:r w:rsidR="002441AC" w:rsidRPr="002441AC">
        <w:rPr>
          <w:rFonts w:ascii="Times New Roman" w:hAnsi="Times New Roman" w:cs="Times New Roman"/>
          <w:sz w:val="24"/>
          <w:szCs w:val="24"/>
          <w:lang w:val="uk-UA"/>
        </w:rPr>
        <w:t>:</w:t>
      </w:r>
      <w:r w:rsidR="004D5A54">
        <w:rPr>
          <w:rFonts w:ascii="Times New Roman" w:hAnsi="Times New Roman" w:cs="Times New Roman"/>
          <w:sz w:val="24"/>
          <w:szCs w:val="24"/>
          <w:lang w:val="uk-UA"/>
        </w:rPr>
        <w:t xml:space="preserve"> Закон України від 28 черв. 1996 р. </w:t>
      </w:r>
      <w:r w:rsidR="004D5A54" w:rsidRPr="004D5A54">
        <w:rPr>
          <w:rFonts w:ascii="Times New Roman" w:hAnsi="Times New Roman" w:cs="Times New Roman"/>
          <w:sz w:val="24"/>
          <w:szCs w:val="24"/>
          <w:lang w:val="uk-UA"/>
        </w:rPr>
        <w:t>№</w:t>
      </w:r>
      <w:r w:rsidR="004D5A54" w:rsidRPr="004D5A54">
        <w:rPr>
          <w:rFonts w:ascii="Times New Roman" w:hAnsi="Times New Roman" w:cs="Times New Roman"/>
          <w:sz w:val="24"/>
          <w:szCs w:val="24"/>
        </w:rPr>
        <w:t> </w:t>
      </w:r>
      <w:r w:rsidR="004D5A54" w:rsidRPr="004D5A54">
        <w:rPr>
          <w:rFonts w:ascii="Times New Roman" w:hAnsi="Times New Roman" w:cs="Times New Roman"/>
          <w:bCs/>
          <w:sz w:val="24"/>
          <w:szCs w:val="24"/>
          <w:lang w:val="uk-UA"/>
        </w:rPr>
        <w:t>254к/96-ВР</w:t>
      </w:r>
      <w:r w:rsidR="004D5A54">
        <w:rPr>
          <w:rFonts w:ascii="Times New Roman" w:hAnsi="Times New Roman" w:cs="Times New Roman"/>
          <w:bCs/>
          <w:sz w:val="24"/>
          <w:szCs w:val="24"/>
          <w:lang w:val="uk-UA"/>
        </w:rPr>
        <w:t xml:space="preserve">. </w:t>
      </w:r>
      <w:r w:rsidR="004D5A54">
        <w:rPr>
          <w:rFonts w:ascii="Times New Roman" w:hAnsi="Times New Roman" w:cs="Times New Roman"/>
          <w:bCs/>
          <w:sz w:val="24"/>
          <w:szCs w:val="24"/>
          <w:lang w:val="en-US"/>
        </w:rPr>
        <w:t>URL</w:t>
      </w:r>
      <w:r w:rsidR="004D5A54">
        <w:rPr>
          <w:rFonts w:ascii="Times New Roman" w:hAnsi="Times New Roman" w:cs="Times New Roman"/>
          <w:bCs/>
          <w:sz w:val="24"/>
          <w:szCs w:val="24"/>
          <w:lang w:val="uk-UA"/>
        </w:rPr>
        <w:t xml:space="preserve">: </w:t>
      </w:r>
      <w:r w:rsidR="004D5A54" w:rsidRPr="004D5A54">
        <w:rPr>
          <w:rFonts w:ascii="Times New Roman" w:hAnsi="Times New Roman" w:cs="Times New Roman"/>
          <w:bCs/>
          <w:sz w:val="24"/>
          <w:szCs w:val="24"/>
        </w:rPr>
        <w:t xml:space="preserve"> </w:t>
      </w:r>
      <w:hyperlink r:id="rId7" w:history="1">
        <w:r w:rsidR="002441AC" w:rsidRPr="00E20A2C">
          <w:rPr>
            <w:rStyle w:val="a8"/>
            <w:rFonts w:ascii="Times New Roman" w:hAnsi="Times New Roman" w:cs="Times New Roman"/>
            <w:sz w:val="24"/>
            <w:szCs w:val="24"/>
            <w:lang w:val="uk-UA"/>
          </w:rPr>
          <w:t>http://zakon4.rada.gov.ua/laws/show/254%D0%BA/96-%D0%B2%D1%80</w:t>
        </w:r>
      </w:hyperlink>
      <w:r w:rsidR="002441AC" w:rsidRPr="002441AC">
        <w:rPr>
          <w:rFonts w:ascii="Times New Roman" w:hAnsi="Times New Roman" w:cs="Times New Roman"/>
          <w:sz w:val="24"/>
          <w:szCs w:val="24"/>
          <w:lang w:val="uk-UA"/>
        </w:rPr>
        <w:t xml:space="preserve"> </w:t>
      </w:r>
      <w:r w:rsidR="004D5A54">
        <w:rPr>
          <w:rFonts w:ascii="Times New Roman" w:hAnsi="Times New Roman" w:cs="Times New Roman"/>
          <w:sz w:val="24"/>
          <w:szCs w:val="24"/>
          <w:lang w:val="uk-UA"/>
        </w:rPr>
        <w:t xml:space="preserve"> (дата звернення: 14.01.2019).</w:t>
      </w:r>
    </w:p>
    <w:p w:rsidR="002441AC" w:rsidRDefault="00A7200D" w:rsidP="002441AC">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2441AC" w:rsidRPr="002441AC">
        <w:rPr>
          <w:rFonts w:ascii="Times New Roman" w:hAnsi="Times New Roman" w:cs="Times New Roman"/>
          <w:sz w:val="24"/>
          <w:szCs w:val="24"/>
          <w:lang w:val="uk-UA"/>
        </w:rPr>
        <w:t>2. Основи законодавства країни про загальнообов’язкове</w:t>
      </w:r>
      <w:r w:rsidR="00633202">
        <w:rPr>
          <w:rFonts w:ascii="Times New Roman" w:hAnsi="Times New Roman" w:cs="Times New Roman"/>
          <w:sz w:val="24"/>
          <w:szCs w:val="24"/>
          <w:lang w:val="uk-UA"/>
        </w:rPr>
        <w:t xml:space="preserve"> державне соціальне страхування</w:t>
      </w:r>
      <w:r w:rsidR="00EA3D58">
        <w:rPr>
          <w:rFonts w:ascii="Times New Roman" w:hAnsi="Times New Roman" w:cs="Times New Roman"/>
          <w:sz w:val="24"/>
          <w:szCs w:val="24"/>
          <w:lang w:val="uk-UA"/>
        </w:rPr>
        <w:t xml:space="preserve"> </w:t>
      </w:r>
      <w:r w:rsidR="004D5A54">
        <w:rPr>
          <w:rFonts w:ascii="Times New Roman" w:hAnsi="Times New Roman" w:cs="Times New Roman"/>
          <w:sz w:val="24"/>
          <w:szCs w:val="24"/>
          <w:lang w:val="uk-UA"/>
        </w:rPr>
        <w:t>: Закон України від 14 січ.</w:t>
      </w:r>
      <w:r w:rsidR="002441AC" w:rsidRPr="002441AC">
        <w:rPr>
          <w:rFonts w:ascii="Times New Roman" w:hAnsi="Times New Roman" w:cs="Times New Roman"/>
          <w:sz w:val="24"/>
          <w:szCs w:val="24"/>
          <w:lang w:val="uk-UA"/>
        </w:rPr>
        <w:t xml:space="preserve"> 1998 р. № 16/98-ВР</w:t>
      </w:r>
      <w:r w:rsidR="004D5A54">
        <w:rPr>
          <w:rFonts w:ascii="Times New Roman" w:hAnsi="Times New Roman" w:cs="Times New Roman"/>
          <w:sz w:val="24"/>
          <w:szCs w:val="24"/>
          <w:lang w:val="uk-UA"/>
        </w:rPr>
        <w:t>.</w:t>
      </w:r>
      <w:r w:rsidR="002441AC" w:rsidRPr="002441AC">
        <w:rPr>
          <w:rFonts w:ascii="Times New Roman" w:hAnsi="Times New Roman" w:cs="Times New Roman"/>
          <w:sz w:val="24"/>
          <w:szCs w:val="24"/>
          <w:lang w:val="uk-UA"/>
        </w:rPr>
        <w:t xml:space="preserve"> </w:t>
      </w:r>
      <w:r w:rsidR="004D5A54" w:rsidRPr="004D5A54">
        <w:rPr>
          <w:rFonts w:ascii="Times New Roman" w:hAnsi="Times New Roman" w:cs="Times New Roman"/>
          <w:sz w:val="24"/>
          <w:szCs w:val="24"/>
          <w:lang w:val="uk-UA"/>
        </w:rPr>
        <w:t>URL:</w:t>
      </w:r>
      <w:r w:rsidR="004D5A54">
        <w:rPr>
          <w:rFonts w:ascii="Times New Roman" w:hAnsi="Times New Roman" w:cs="Times New Roman"/>
          <w:sz w:val="24"/>
          <w:szCs w:val="24"/>
          <w:lang w:val="uk-UA"/>
        </w:rPr>
        <w:t xml:space="preserve"> </w:t>
      </w:r>
      <w:hyperlink r:id="rId8" w:history="1">
        <w:r w:rsidR="002441AC" w:rsidRPr="00E20A2C">
          <w:rPr>
            <w:rStyle w:val="a8"/>
            <w:rFonts w:ascii="Times New Roman" w:hAnsi="Times New Roman" w:cs="Times New Roman"/>
            <w:sz w:val="24"/>
            <w:szCs w:val="24"/>
            <w:lang w:val="uk-UA"/>
          </w:rPr>
          <w:t>http://zakon4.rada.gov.ua/laws/show/16/98-%D0%B2%D1%80</w:t>
        </w:r>
      </w:hyperlink>
      <w:r w:rsidR="002441AC" w:rsidRPr="002441AC">
        <w:rPr>
          <w:rFonts w:ascii="Times New Roman" w:hAnsi="Times New Roman" w:cs="Times New Roman"/>
          <w:sz w:val="24"/>
          <w:szCs w:val="24"/>
          <w:lang w:val="uk-UA"/>
        </w:rPr>
        <w:t xml:space="preserve"> </w:t>
      </w:r>
      <w:r w:rsidR="004D5A54" w:rsidRPr="004D5A54">
        <w:rPr>
          <w:rFonts w:ascii="Times New Roman" w:hAnsi="Times New Roman" w:cs="Times New Roman"/>
          <w:sz w:val="24"/>
          <w:szCs w:val="24"/>
          <w:lang w:val="uk-UA"/>
        </w:rPr>
        <w:t>(дата звернення: 14.01.2019).</w:t>
      </w:r>
    </w:p>
    <w:p w:rsidR="002441AC" w:rsidRDefault="00A7200D" w:rsidP="002441AC">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633202">
        <w:rPr>
          <w:rFonts w:ascii="Times New Roman" w:hAnsi="Times New Roman" w:cs="Times New Roman"/>
          <w:sz w:val="24"/>
          <w:szCs w:val="24"/>
          <w:lang w:val="uk-UA"/>
        </w:rPr>
        <w:t>3</w:t>
      </w:r>
      <w:r w:rsidR="002441AC" w:rsidRPr="002441AC">
        <w:rPr>
          <w:rFonts w:ascii="Times New Roman" w:hAnsi="Times New Roman" w:cs="Times New Roman"/>
          <w:sz w:val="24"/>
          <w:szCs w:val="24"/>
          <w:lang w:val="uk-UA"/>
        </w:rPr>
        <w:t>. Про державну допомогу сім’ям з дітьми : Закон Украї</w:t>
      </w:r>
      <w:r w:rsidR="004D5A54">
        <w:rPr>
          <w:rFonts w:ascii="Times New Roman" w:hAnsi="Times New Roman" w:cs="Times New Roman"/>
          <w:sz w:val="24"/>
          <w:szCs w:val="24"/>
          <w:lang w:val="uk-UA"/>
        </w:rPr>
        <w:t xml:space="preserve">ни від 21.11.1992 р. № 2811-ХІІ. </w:t>
      </w:r>
      <w:r w:rsidR="004D5A54">
        <w:rPr>
          <w:rFonts w:ascii="Times New Roman" w:hAnsi="Times New Roman" w:cs="Times New Roman"/>
          <w:sz w:val="24"/>
          <w:szCs w:val="24"/>
          <w:lang w:val="en-US"/>
        </w:rPr>
        <w:t>URL</w:t>
      </w:r>
      <w:r w:rsidR="004D5A54">
        <w:rPr>
          <w:rFonts w:ascii="Times New Roman" w:hAnsi="Times New Roman" w:cs="Times New Roman"/>
          <w:sz w:val="24"/>
          <w:szCs w:val="24"/>
          <w:lang w:val="uk-UA"/>
        </w:rPr>
        <w:t xml:space="preserve">: </w:t>
      </w:r>
      <w:hyperlink r:id="rId9" w:history="1">
        <w:r w:rsidR="002441AC" w:rsidRPr="00E20A2C">
          <w:rPr>
            <w:rStyle w:val="a8"/>
            <w:rFonts w:ascii="Times New Roman" w:hAnsi="Times New Roman" w:cs="Times New Roman"/>
            <w:sz w:val="24"/>
            <w:szCs w:val="24"/>
            <w:lang w:val="uk-UA"/>
          </w:rPr>
          <w:t>http://zakon2.rada.gov.ua/laws/show/2811-12</w:t>
        </w:r>
      </w:hyperlink>
      <w:r w:rsidR="004D5A54" w:rsidRPr="004D5A54">
        <w:rPr>
          <w:rStyle w:val="a8"/>
          <w:rFonts w:ascii="Times New Roman" w:hAnsi="Times New Roman" w:cs="Times New Roman"/>
          <w:sz w:val="24"/>
          <w:szCs w:val="24"/>
          <w:lang w:val="uk-UA"/>
        </w:rPr>
        <w:t xml:space="preserve"> </w:t>
      </w:r>
      <w:r w:rsidR="004D5A54">
        <w:rPr>
          <w:rStyle w:val="a8"/>
          <w:rFonts w:ascii="Times New Roman" w:hAnsi="Times New Roman" w:cs="Times New Roman"/>
          <w:sz w:val="24"/>
          <w:szCs w:val="24"/>
          <w:lang w:val="uk-UA"/>
        </w:rPr>
        <w:t xml:space="preserve"> </w:t>
      </w:r>
      <w:r w:rsidR="004D5A54" w:rsidRPr="004D5A54">
        <w:rPr>
          <w:rStyle w:val="a8"/>
          <w:rFonts w:ascii="Times New Roman" w:hAnsi="Times New Roman" w:cs="Times New Roman"/>
          <w:color w:val="auto"/>
          <w:sz w:val="24"/>
          <w:szCs w:val="24"/>
          <w:u w:val="none"/>
          <w:lang w:val="uk-UA"/>
        </w:rPr>
        <w:t>(дата звернення: 14.01.2019).</w:t>
      </w:r>
    </w:p>
    <w:p w:rsidR="002441AC" w:rsidRDefault="00A7200D" w:rsidP="00C12E2D">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633202">
        <w:rPr>
          <w:rFonts w:ascii="Times New Roman" w:hAnsi="Times New Roman" w:cs="Times New Roman"/>
          <w:sz w:val="24"/>
          <w:szCs w:val="24"/>
          <w:lang w:val="uk-UA"/>
        </w:rPr>
        <w:t xml:space="preserve">4. </w:t>
      </w:r>
      <w:r w:rsidR="002441AC" w:rsidRPr="002441AC">
        <w:rPr>
          <w:rFonts w:ascii="Times New Roman" w:hAnsi="Times New Roman" w:cs="Times New Roman"/>
          <w:sz w:val="24"/>
          <w:szCs w:val="24"/>
          <w:lang w:val="uk-UA"/>
        </w:rPr>
        <w:t>Про державну соціальну допомогу малозабезпечени</w:t>
      </w:r>
      <w:r w:rsidR="004D5A54">
        <w:rPr>
          <w:rFonts w:ascii="Times New Roman" w:hAnsi="Times New Roman" w:cs="Times New Roman"/>
          <w:sz w:val="24"/>
          <w:szCs w:val="24"/>
          <w:lang w:val="uk-UA"/>
        </w:rPr>
        <w:t>м сім’ям</w:t>
      </w:r>
      <w:r w:rsidR="00EA3D58">
        <w:rPr>
          <w:rFonts w:ascii="Times New Roman" w:hAnsi="Times New Roman" w:cs="Times New Roman"/>
          <w:sz w:val="24"/>
          <w:szCs w:val="24"/>
          <w:lang w:val="uk-UA"/>
        </w:rPr>
        <w:t xml:space="preserve"> </w:t>
      </w:r>
      <w:r w:rsidR="004D5A54">
        <w:rPr>
          <w:rFonts w:ascii="Times New Roman" w:hAnsi="Times New Roman" w:cs="Times New Roman"/>
          <w:sz w:val="24"/>
          <w:szCs w:val="24"/>
          <w:lang w:val="uk-UA"/>
        </w:rPr>
        <w:t xml:space="preserve">: Закон України від 01 черв. 2000 р. № 1768-ІІІ. </w:t>
      </w:r>
      <w:r w:rsidR="004D5A54">
        <w:rPr>
          <w:rFonts w:ascii="Times New Roman" w:hAnsi="Times New Roman" w:cs="Times New Roman"/>
          <w:sz w:val="24"/>
          <w:szCs w:val="24"/>
          <w:lang w:val="en-US"/>
        </w:rPr>
        <w:t>URL</w:t>
      </w:r>
      <w:r w:rsidR="004D5A54">
        <w:rPr>
          <w:rFonts w:ascii="Times New Roman" w:hAnsi="Times New Roman" w:cs="Times New Roman"/>
          <w:sz w:val="24"/>
          <w:szCs w:val="24"/>
          <w:lang w:val="uk-UA"/>
        </w:rPr>
        <w:t>:</w:t>
      </w:r>
      <w:r w:rsidR="004D5A54" w:rsidRPr="004D5A54">
        <w:rPr>
          <w:rFonts w:ascii="Times New Roman" w:hAnsi="Times New Roman" w:cs="Times New Roman"/>
          <w:sz w:val="24"/>
          <w:szCs w:val="24"/>
          <w:lang w:val="uk-UA"/>
        </w:rPr>
        <w:t xml:space="preserve"> </w:t>
      </w:r>
      <w:hyperlink r:id="rId10" w:history="1">
        <w:r w:rsidR="002441AC" w:rsidRPr="00E20A2C">
          <w:rPr>
            <w:rStyle w:val="a8"/>
            <w:rFonts w:ascii="Times New Roman" w:hAnsi="Times New Roman" w:cs="Times New Roman"/>
            <w:sz w:val="24"/>
            <w:szCs w:val="24"/>
            <w:lang w:val="uk-UA"/>
          </w:rPr>
          <w:t>http://zakon4.rada.gov.ua/laws/show/1768-14 12</w:t>
        </w:r>
      </w:hyperlink>
      <w:r w:rsidR="004D5A54" w:rsidRPr="004D5A54">
        <w:rPr>
          <w:rFonts w:ascii="Times New Roman" w:hAnsi="Times New Roman" w:cs="Times New Roman"/>
          <w:sz w:val="24"/>
          <w:szCs w:val="24"/>
        </w:rPr>
        <w:t xml:space="preserve"> </w:t>
      </w:r>
      <w:r w:rsidR="004D5A54" w:rsidRPr="004D5A54">
        <w:rPr>
          <w:rFonts w:ascii="Times New Roman" w:hAnsi="Times New Roman" w:cs="Times New Roman"/>
          <w:sz w:val="24"/>
          <w:szCs w:val="24"/>
          <w:lang w:val="uk-UA"/>
        </w:rPr>
        <w:t>(дата звернення: 14.01.2019).</w:t>
      </w:r>
    </w:p>
    <w:p w:rsidR="002441AC" w:rsidRPr="004D5A54" w:rsidRDefault="00A7200D" w:rsidP="00C12E2D">
      <w:pPr>
        <w:widowControl w:val="0"/>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ab/>
      </w:r>
      <w:r w:rsidR="00633202">
        <w:rPr>
          <w:rFonts w:ascii="Times New Roman" w:hAnsi="Times New Roman" w:cs="Times New Roman"/>
          <w:sz w:val="24"/>
          <w:szCs w:val="24"/>
          <w:lang w:val="uk-UA"/>
        </w:rPr>
        <w:t xml:space="preserve">5. </w:t>
      </w:r>
      <w:r w:rsidR="002441AC" w:rsidRPr="002441AC">
        <w:rPr>
          <w:rFonts w:ascii="Times New Roman" w:hAnsi="Times New Roman" w:cs="Times New Roman"/>
          <w:sz w:val="24"/>
          <w:szCs w:val="24"/>
          <w:lang w:val="uk-UA"/>
        </w:rPr>
        <w:t>Про державну соціальну допомогу особам, які не мають права на пенсію, та ін</w:t>
      </w:r>
      <w:r w:rsidR="004D5A54">
        <w:rPr>
          <w:rFonts w:ascii="Times New Roman" w:hAnsi="Times New Roman" w:cs="Times New Roman"/>
          <w:sz w:val="24"/>
          <w:szCs w:val="24"/>
          <w:lang w:val="uk-UA"/>
        </w:rPr>
        <w:t>валідам</w:t>
      </w:r>
      <w:r w:rsidR="00EA3D58">
        <w:rPr>
          <w:rFonts w:ascii="Times New Roman" w:hAnsi="Times New Roman" w:cs="Times New Roman"/>
          <w:sz w:val="24"/>
          <w:szCs w:val="24"/>
          <w:lang w:val="uk-UA"/>
        </w:rPr>
        <w:t xml:space="preserve"> </w:t>
      </w:r>
      <w:r w:rsidR="004D5A54">
        <w:rPr>
          <w:rFonts w:ascii="Times New Roman" w:hAnsi="Times New Roman" w:cs="Times New Roman"/>
          <w:sz w:val="24"/>
          <w:szCs w:val="24"/>
          <w:lang w:val="uk-UA"/>
        </w:rPr>
        <w:t>: Закон України від 18</w:t>
      </w:r>
      <w:r w:rsidR="004D5A54" w:rsidRPr="004D5A54">
        <w:rPr>
          <w:rFonts w:ascii="Times New Roman" w:hAnsi="Times New Roman" w:cs="Times New Roman"/>
          <w:sz w:val="24"/>
          <w:szCs w:val="24"/>
        </w:rPr>
        <w:t xml:space="preserve"> </w:t>
      </w:r>
      <w:r w:rsidR="004D5A54">
        <w:rPr>
          <w:rFonts w:ascii="Times New Roman" w:hAnsi="Times New Roman" w:cs="Times New Roman"/>
          <w:sz w:val="24"/>
          <w:szCs w:val="24"/>
          <w:lang w:val="uk-UA"/>
        </w:rPr>
        <w:t xml:space="preserve">трав. 2004 р. № 1727-IV. </w:t>
      </w:r>
      <w:r w:rsidR="004D5A54">
        <w:rPr>
          <w:rFonts w:ascii="Times New Roman" w:hAnsi="Times New Roman" w:cs="Times New Roman"/>
          <w:sz w:val="24"/>
          <w:szCs w:val="24"/>
          <w:lang w:val="en-US"/>
        </w:rPr>
        <w:t>URL</w:t>
      </w:r>
      <w:r w:rsidR="004D5A54">
        <w:rPr>
          <w:rFonts w:ascii="Times New Roman" w:hAnsi="Times New Roman" w:cs="Times New Roman"/>
          <w:sz w:val="24"/>
          <w:szCs w:val="24"/>
          <w:lang w:val="uk-UA"/>
        </w:rPr>
        <w:t>:</w:t>
      </w:r>
      <w:r w:rsidR="00F67925">
        <w:rPr>
          <w:rFonts w:ascii="Times New Roman" w:hAnsi="Times New Roman" w:cs="Times New Roman"/>
          <w:sz w:val="24"/>
          <w:szCs w:val="24"/>
          <w:lang w:val="uk-UA"/>
        </w:rPr>
        <w:t xml:space="preserve"> </w:t>
      </w:r>
      <w:hyperlink r:id="rId11" w:history="1">
        <w:r w:rsidR="002441AC" w:rsidRPr="00E20A2C">
          <w:rPr>
            <w:rStyle w:val="a8"/>
            <w:rFonts w:ascii="Times New Roman" w:hAnsi="Times New Roman" w:cs="Times New Roman"/>
            <w:sz w:val="24"/>
            <w:szCs w:val="24"/>
            <w:lang w:val="uk-UA"/>
          </w:rPr>
          <w:t>http://zakon4.rada.gov.ua/laws/show/1727-15</w:t>
        </w:r>
      </w:hyperlink>
      <w:r w:rsidR="004D5A54" w:rsidRPr="004D5A54">
        <w:rPr>
          <w:rStyle w:val="a8"/>
          <w:rFonts w:ascii="Times New Roman" w:hAnsi="Times New Roman" w:cs="Times New Roman"/>
          <w:sz w:val="24"/>
          <w:szCs w:val="24"/>
        </w:rPr>
        <w:t xml:space="preserve"> </w:t>
      </w:r>
      <w:r w:rsidR="004D5A54" w:rsidRPr="004D5A54">
        <w:rPr>
          <w:rStyle w:val="a8"/>
          <w:rFonts w:ascii="Times New Roman" w:hAnsi="Times New Roman" w:cs="Times New Roman"/>
          <w:color w:val="auto"/>
          <w:sz w:val="24"/>
          <w:szCs w:val="24"/>
          <w:u w:val="none"/>
        </w:rPr>
        <w:t xml:space="preserve">(дата </w:t>
      </w:r>
      <w:proofErr w:type="spellStart"/>
      <w:r w:rsidR="004D5A54" w:rsidRPr="004D5A54">
        <w:rPr>
          <w:rStyle w:val="a8"/>
          <w:rFonts w:ascii="Times New Roman" w:hAnsi="Times New Roman" w:cs="Times New Roman"/>
          <w:color w:val="auto"/>
          <w:sz w:val="24"/>
          <w:szCs w:val="24"/>
          <w:u w:val="none"/>
        </w:rPr>
        <w:t>звернення</w:t>
      </w:r>
      <w:proofErr w:type="spellEnd"/>
      <w:r w:rsidR="004D5A54" w:rsidRPr="004D5A54">
        <w:rPr>
          <w:rStyle w:val="a8"/>
          <w:rFonts w:ascii="Times New Roman" w:hAnsi="Times New Roman" w:cs="Times New Roman"/>
          <w:color w:val="auto"/>
          <w:sz w:val="24"/>
          <w:szCs w:val="24"/>
          <w:u w:val="none"/>
        </w:rPr>
        <w:t>: 14.01.2019).</w:t>
      </w:r>
    </w:p>
    <w:p w:rsidR="00633202" w:rsidRDefault="00A7200D" w:rsidP="0063320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633202">
        <w:rPr>
          <w:rFonts w:ascii="Times New Roman" w:hAnsi="Times New Roman" w:cs="Times New Roman"/>
          <w:sz w:val="24"/>
          <w:szCs w:val="24"/>
          <w:lang w:val="uk-UA"/>
        </w:rPr>
        <w:t xml:space="preserve">6. </w:t>
      </w:r>
      <w:r w:rsidR="002441AC" w:rsidRPr="002441AC">
        <w:rPr>
          <w:rFonts w:ascii="Times New Roman" w:hAnsi="Times New Roman" w:cs="Times New Roman"/>
          <w:sz w:val="24"/>
          <w:szCs w:val="24"/>
          <w:lang w:val="uk-UA"/>
        </w:rPr>
        <w:t>Про загальнообов’язкове державне пенсійне страхування</w:t>
      </w:r>
      <w:r w:rsidR="00EA3D58">
        <w:rPr>
          <w:rFonts w:ascii="Times New Roman" w:hAnsi="Times New Roman" w:cs="Times New Roman"/>
          <w:sz w:val="24"/>
          <w:szCs w:val="24"/>
          <w:lang w:val="uk-UA"/>
        </w:rPr>
        <w:t xml:space="preserve"> </w:t>
      </w:r>
      <w:r w:rsidR="002441AC" w:rsidRPr="002441AC">
        <w:rPr>
          <w:rFonts w:ascii="Times New Roman" w:hAnsi="Times New Roman" w:cs="Times New Roman"/>
          <w:sz w:val="24"/>
          <w:szCs w:val="24"/>
          <w:lang w:val="uk-UA"/>
        </w:rPr>
        <w:t xml:space="preserve">: Закон України від </w:t>
      </w:r>
      <w:r w:rsidR="0074719A">
        <w:rPr>
          <w:rFonts w:ascii="Times New Roman" w:hAnsi="Times New Roman" w:cs="Times New Roman"/>
          <w:sz w:val="24"/>
          <w:szCs w:val="24"/>
          <w:lang w:val="uk-UA"/>
        </w:rPr>
        <w:t>09</w:t>
      </w:r>
      <w:r w:rsidR="0074719A" w:rsidRPr="0074719A">
        <w:rPr>
          <w:rFonts w:ascii="Times New Roman" w:hAnsi="Times New Roman" w:cs="Times New Roman"/>
          <w:sz w:val="24"/>
          <w:szCs w:val="24"/>
        </w:rPr>
        <w:t xml:space="preserve"> </w:t>
      </w:r>
      <w:r w:rsidR="0074719A">
        <w:rPr>
          <w:rFonts w:ascii="Times New Roman" w:hAnsi="Times New Roman" w:cs="Times New Roman"/>
          <w:sz w:val="24"/>
          <w:szCs w:val="24"/>
          <w:lang w:val="uk-UA"/>
        </w:rPr>
        <w:t xml:space="preserve">черв. 2003 р. № 1058-IV. </w:t>
      </w:r>
      <w:r w:rsidR="0074719A">
        <w:rPr>
          <w:rFonts w:ascii="Times New Roman" w:hAnsi="Times New Roman" w:cs="Times New Roman"/>
          <w:sz w:val="24"/>
          <w:szCs w:val="24"/>
          <w:lang w:val="en-US"/>
        </w:rPr>
        <w:t>URL</w:t>
      </w:r>
      <w:r w:rsidR="0074719A">
        <w:rPr>
          <w:rFonts w:ascii="Times New Roman" w:hAnsi="Times New Roman" w:cs="Times New Roman"/>
          <w:sz w:val="24"/>
          <w:szCs w:val="24"/>
          <w:lang w:val="uk-UA"/>
        </w:rPr>
        <w:t xml:space="preserve">: </w:t>
      </w:r>
      <w:r w:rsidR="002441AC" w:rsidRPr="002441AC">
        <w:rPr>
          <w:rFonts w:ascii="Times New Roman" w:hAnsi="Times New Roman" w:cs="Times New Roman"/>
          <w:sz w:val="24"/>
          <w:szCs w:val="24"/>
          <w:lang w:val="uk-UA"/>
        </w:rPr>
        <w:t xml:space="preserve"> </w:t>
      </w:r>
      <w:hyperlink r:id="rId12" w:history="1">
        <w:r w:rsidR="00633202" w:rsidRPr="00E20A2C">
          <w:rPr>
            <w:rStyle w:val="a8"/>
            <w:rFonts w:ascii="Times New Roman" w:hAnsi="Times New Roman" w:cs="Times New Roman"/>
            <w:sz w:val="24"/>
            <w:szCs w:val="24"/>
            <w:lang w:val="uk-UA"/>
          </w:rPr>
          <w:t>http://zakon4.rada.gov.ua/laws/show/1058-15 16</w:t>
        </w:r>
      </w:hyperlink>
      <w:r w:rsidR="00633202">
        <w:rPr>
          <w:rFonts w:ascii="Times New Roman" w:hAnsi="Times New Roman" w:cs="Times New Roman"/>
          <w:sz w:val="24"/>
          <w:szCs w:val="24"/>
          <w:lang w:val="uk-UA"/>
        </w:rPr>
        <w:t xml:space="preserve"> </w:t>
      </w:r>
      <w:r w:rsidR="0074719A" w:rsidRPr="0074719A">
        <w:rPr>
          <w:rFonts w:ascii="Times New Roman" w:hAnsi="Times New Roman" w:cs="Times New Roman"/>
          <w:sz w:val="24"/>
          <w:szCs w:val="24"/>
          <w:lang w:val="uk-UA"/>
        </w:rPr>
        <w:t>(дата звернення: 14.01.2019).</w:t>
      </w:r>
    </w:p>
    <w:p w:rsidR="00633202" w:rsidRDefault="00A7200D" w:rsidP="0063320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633202">
        <w:rPr>
          <w:rFonts w:ascii="Times New Roman" w:hAnsi="Times New Roman" w:cs="Times New Roman"/>
          <w:sz w:val="24"/>
          <w:szCs w:val="24"/>
          <w:lang w:val="uk-UA"/>
        </w:rPr>
        <w:t xml:space="preserve">7. </w:t>
      </w:r>
      <w:r w:rsidR="002441AC" w:rsidRPr="002441AC">
        <w:rPr>
          <w:rFonts w:ascii="Times New Roman" w:hAnsi="Times New Roman" w:cs="Times New Roman"/>
          <w:sz w:val="24"/>
          <w:szCs w:val="24"/>
          <w:lang w:val="uk-UA"/>
        </w:rPr>
        <w:t>Про загальнообов’язкове державне соціальне страхування на випадок без</w:t>
      </w:r>
      <w:r w:rsidR="00F67925">
        <w:rPr>
          <w:rFonts w:ascii="Times New Roman" w:hAnsi="Times New Roman" w:cs="Times New Roman"/>
          <w:sz w:val="24"/>
          <w:szCs w:val="24"/>
          <w:lang w:val="uk-UA"/>
        </w:rPr>
        <w:t>робіття</w:t>
      </w:r>
      <w:r w:rsidR="00EA3D58">
        <w:rPr>
          <w:rFonts w:ascii="Times New Roman" w:hAnsi="Times New Roman" w:cs="Times New Roman"/>
          <w:sz w:val="24"/>
          <w:szCs w:val="24"/>
          <w:lang w:val="uk-UA"/>
        </w:rPr>
        <w:t xml:space="preserve"> </w:t>
      </w:r>
      <w:r w:rsidR="00F67925">
        <w:rPr>
          <w:rFonts w:ascii="Times New Roman" w:hAnsi="Times New Roman" w:cs="Times New Roman"/>
          <w:sz w:val="24"/>
          <w:szCs w:val="24"/>
          <w:lang w:val="uk-UA"/>
        </w:rPr>
        <w:t xml:space="preserve">: Закон України від 02 </w:t>
      </w:r>
      <w:proofErr w:type="spellStart"/>
      <w:r w:rsidR="00F67925">
        <w:rPr>
          <w:rFonts w:ascii="Times New Roman" w:hAnsi="Times New Roman" w:cs="Times New Roman"/>
          <w:sz w:val="24"/>
          <w:szCs w:val="24"/>
          <w:lang w:val="uk-UA"/>
        </w:rPr>
        <w:t>берез</w:t>
      </w:r>
      <w:proofErr w:type="spellEnd"/>
      <w:r w:rsidR="002441AC" w:rsidRPr="002441AC">
        <w:rPr>
          <w:rFonts w:ascii="Times New Roman" w:hAnsi="Times New Roman" w:cs="Times New Roman"/>
          <w:sz w:val="24"/>
          <w:szCs w:val="24"/>
          <w:lang w:val="uk-UA"/>
        </w:rPr>
        <w:t>.</w:t>
      </w:r>
      <w:r w:rsidR="00EA3D58">
        <w:rPr>
          <w:rFonts w:ascii="Times New Roman" w:hAnsi="Times New Roman" w:cs="Times New Roman"/>
          <w:sz w:val="24"/>
          <w:szCs w:val="24"/>
          <w:lang w:val="uk-UA"/>
        </w:rPr>
        <w:t xml:space="preserve"> </w:t>
      </w:r>
      <w:r w:rsidR="002441AC" w:rsidRPr="002441AC">
        <w:rPr>
          <w:rFonts w:ascii="Times New Roman" w:hAnsi="Times New Roman" w:cs="Times New Roman"/>
          <w:sz w:val="24"/>
          <w:szCs w:val="24"/>
          <w:lang w:val="uk-UA"/>
        </w:rPr>
        <w:t xml:space="preserve">2000 р. № 1533-ІІI </w:t>
      </w:r>
      <w:r w:rsidR="00F67925" w:rsidRPr="00F67925">
        <w:rPr>
          <w:rFonts w:ascii="Times New Roman" w:hAnsi="Times New Roman" w:cs="Times New Roman"/>
          <w:sz w:val="24"/>
          <w:szCs w:val="24"/>
          <w:lang w:val="uk-UA"/>
        </w:rPr>
        <w:t>URL:</w:t>
      </w:r>
      <w:r w:rsidR="00F67925">
        <w:rPr>
          <w:rFonts w:ascii="Times New Roman" w:hAnsi="Times New Roman" w:cs="Times New Roman"/>
          <w:sz w:val="24"/>
          <w:szCs w:val="24"/>
          <w:lang w:val="uk-UA"/>
        </w:rPr>
        <w:t xml:space="preserve"> </w:t>
      </w:r>
      <w:hyperlink r:id="rId13" w:history="1">
        <w:r w:rsidR="002441AC" w:rsidRPr="00E20A2C">
          <w:rPr>
            <w:rStyle w:val="a8"/>
            <w:rFonts w:ascii="Times New Roman" w:hAnsi="Times New Roman" w:cs="Times New Roman"/>
            <w:sz w:val="24"/>
            <w:szCs w:val="24"/>
            <w:lang w:val="uk-UA"/>
          </w:rPr>
          <w:t>http://zakon4.rada.gov.ua/laws/show/1533-14</w:t>
        </w:r>
      </w:hyperlink>
      <w:r w:rsidR="00F67925">
        <w:rPr>
          <w:rStyle w:val="a8"/>
          <w:rFonts w:ascii="Times New Roman" w:hAnsi="Times New Roman" w:cs="Times New Roman"/>
          <w:sz w:val="24"/>
          <w:szCs w:val="24"/>
          <w:lang w:val="uk-UA"/>
        </w:rPr>
        <w:t xml:space="preserve"> </w:t>
      </w:r>
      <w:r w:rsidR="00F67925" w:rsidRPr="00F67925">
        <w:rPr>
          <w:rStyle w:val="a8"/>
          <w:rFonts w:ascii="Times New Roman" w:hAnsi="Times New Roman" w:cs="Times New Roman"/>
          <w:color w:val="auto"/>
          <w:sz w:val="24"/>
          <w:szCs w:val="24"/>
          <w:u w:val="none"/>
          <w:lang w:val="uk-UA"/>
        </w:rPr>
        <w:t>(дата звернення: 14.01.2019).</w:t>
      </w:r>
    </w:p>
    <w:p w:rsidR="00633202" w:rsidRDefault="00A7200D" w:rsidP="0063320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633202">
        <w:rPr>
          <w:rFonts w:ascii="Times New Roman" w:hAnsi="Times New Roman" w:cs="Times New Roman"/>
          <w:sz w:val="24"/>
          <w:szCs w:val="24"/>
          <w:lang w:val="uk-UA"/>
        </w:rPr>
        <w:t xml:space="preserve">8. </w:t>
      </w:r>
      <w:r w:rsidR="002441AC" w:rsidRPr="002441AC">
        <w:rPr>
          <w:rFonts w:ascii="Times New Roman" w:hAnsi="Times New Roman" w:cs="Times New Roman"/>
          <w:sz w:val="24"/>
          <w:szCs w:val="24"/>
          <w:lang w:val="uk-UA"/>
        </w:rPr>
        <w:t>Про зайнятість нас</w:t>
      </w:r>
      <w:r w:rsidR="00EA3D58">
        <w:rPr>
          <w:rFonts w:ascii="Times New Roman" w:hAnsi="Times New Roman" w:cs="Times New Roman"/>
          <w:sz w:val="24"/>
          <w:szCs w:val="24"/>
          <w:lang w:val="uk-UA"/>
        </w:rPr>
        <w:t xml:space="preserve">елення: Закон України від 05 лип. 2012 р. № 5067-VI. </w:t>
      </w:r>
      <w:r w:rsidR="00EA3D58" w:rsidRPr="00EA3D58">
        <w:rPr>
          <w:rFonts w:ascii="Times New Roman" w:hAnsi="Times New Roman" w:cs="Times New Roman"/>
          <w:sz w:val="24"/>
          <w:szCs w:val="24"/>
          <w:lang w:val="uk-UA"/>
        </w:rPr>
        <w:t xml:space="preserve">URL: </w:t>
      </w:r>
      <w:hyperlink r:id="rId14" w:history="1">
        <w:r w:rsidR="002441AC" w:rsidRPr="00E20A2C">
          <w:rPr>
            <w:rStyle w:val="a8"/>
            <w:rFonts w:ascii="Times New Roman" w:hAnsi="Times New Roman" w:cs="Times New Roman"/>
            <w:sz w:val="24"/>
            <w:szCs w:val="24"/>
            <w:lang w:val="uk-UA"/>
          </w:rPr>
          <w:t>http://zakon2.rada.gov.ua/laws/show/5067-17</w:t>
        </w:r>
      </w:hyperlink>
      <w:r w:rsidR="00EA3D58">
        <w:rPr>
          <w:rStyle w:val="a8"/>
          <w:rFonts w:ascii="Times New Roman" w:hAnsi="Times New Roman" w:cs="Times New Roman"/>
          <w:sz w:val="24"/>
          <w:szCs w:val="24"/>
          <w:lang w:val="uk-UA"/>
        </w:rPr>
        <w:t xml:space="preserve"> </w:t>
      </w:r>
      <w:r w:rsidR="00EA3D58" w:rsidRPr="00EA3D58">
        <w:rPr>
          <w:rStyle w:val="a8"/>
          <w:rFonts w:ascii="Times New Roman" w:hAnsi="Times New Roman" w:cs="Times New Roman"/>
          <w:color w:val="auto"/>
          <w:sz w:val="24"/>
          <w:szCs w:val="24"/>
          <w:u w:val="none"/>
          <w:lang w:val="uk-UA"/>
        </w:rPr>
        <w:t>(дата звернення: 14.01.2019).</w:t>
      </w:r>
    </w:p>
    <w:p w:rsidR="00633202" w:rsidRPr="00EA3D58" w:rsidRDefault="00A7200D" w:rsidP="00633202">
      <w:pPr>
        <w:widowControl w:val="0"/>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ab/>
      </w:r>
      <w:r w:rsidR="00633202">
        <w:rPr>
          <w:rFonts w:ascii="Times New Roman" w:hAnsi="Times New Roman" w:cs="Times New Roman"/>
          <w:sz w:val="24"/>
          <w:szCs w:val="24"/>
          <w:lang w:val="uk-UA"/>
        </w:rPr>
        <w:t xml:space="preserve">9. </w:t>
      </w:r>
      <w:r w:rsidR="002441AC" w:rsidRPr="002441AC">
        <w:rPr>
          <w:rFonts w:ascii="Times New Roman" w:hAnsi="Times New Roman" w:cs="Times New Roman"/>
          <w:sz w:val="24"/>
          <w:szCs w:val="24"/>
          <w:lang w:val="uk-UA"/>
        </w:rPr>
        <w:t>Про загальнообов’язкове державне соціальне страх</w:t>
      </w:r>
      <w:r w:rsidR="00EA3D58">
        <w:rPr>
          <w:rFonts w:ascii="Times New Roman" w:hAnsi="Times New Roman" w:cs="Times New Roman"/>
          <w:sz w:val="24"/>
          <w:szCs w:val="24"/>
          <w:lang w:val="uk-UA"/>
        </w:rPr>
        <w:t xml:space="preserve">ування : Закон України від 23 вер.1999 p. № 1105–XIV. </w:t>
      </w:r>
      <w:r w:rsidR="00EA3D58">
        <w:rPr>
          <w:rFonts w:ascii="Times New Roman" w:hAnsi="Times New Roman" w:cs="Times New Roman"/>
          <w:sz w:val="24"/>
          <w:szCs w:val="24"/>
          <w:lang w:val="en-US"/>
        </w:rPr>
        <w:t>URL</w:t>
      </w:r>
      <w:r w:rsidR="00EA3D58">
        <w:rPr>
          <w:rFonts w:ascii="Times New Roman" w:hAnsi="Times New Roman" w:cs="Times New Roman"/>
          <w:sz w:val="24"/>
          <w:szCs w:val="24"/>
          <w:lang w:val="uk-UA"/>
        </w:rPr>
        <w:t>:</w:t>
      </w:r>
      <w:r w:rsidR="002441AC" w:rsidRPr="002441AC">
        <w:rPr>
          <w:rFonts w:ascii="Times New Roman" w:hAnsi="Times New Roman" w:cs="Times New Roman"/>
          <w:sz w:val="24"/>
          <w:szCs w:val="24"/>
          <w:lang w:val="uk-UA"/>
        </w:rPr>
        <w:t xml:space="preserve"> </w:t>
      </w:r>
      <w:hyperlink r:id="rId15" w:history="1">
        <w:r w:rsidR="00633202" w:rsidRPr="00E20A2C">
          <w:rPr>
            <w:rStyle w:val="a8"/>
            <w:rFonts w:ascii="Times New Roman" w:hAnsi="Times New Roman" w:cs="Times New Roman"/>
            <w:sz w:val="24"/>
            <w:szCs w:val="24"/>
            <w:lang w:val="uk-UA"/>
          </w:rPr>
          <w:t>http://zakon2.rada.gov.ua/laws/show/1105-14 20</w:t>
        </w:r>
      </w:hyperlink>
      <w:r w:rsidR="00EA3D58" w:rsidRPr="00EA3D58">
        <w:rPr>
          <w:rStyle w:val="a8"/>
          <w:rFonts w:ascii="Times New Roman" w:hAnsi="Times New Roman" w:cs="Times New Roman"/>
          <w:sz w:val="24"/>
          <w:szCs w:val="24"/>
        </w:rPr>
        <w:t xml:space="preserve"> </w:t>
      </w:r>
      <w:r w:rsidR="00EA3D58" w:rsidRPr="00EA3D58">
        <w:rPr>
          <w:rStyle w:val="a8"/>
          <w:rFonts w:ascii="Times New Roman" w:hAnsi="Times New Roman" w:cs="Times New Roman"/>
          <w:color w:val="auto"/>
          <w:sz w:val="24"/>
          <w:szCs w:val="24"/>
          <w:u w:val="none"/>
        </w:rPr>
        <w:t xml:space="preserve">(дата </w:t>
      </w:r>
      <w:proofErr w:type="spellStart"/>
      <w:r w:rsidR="00EA3D58" w:rsidRPr="00EA3D58">
        <w:rPr>
          <w:rStyle w:val="a8"/>
          <w:rFonts w:ascii="Times New Roman" w:hAnsi="Times New Roman" w:cs="Times New Roman"/>
          <w:color w:val="auto"/>
          <w:sz w:val="24"/>
          <w:szCs w:val="24"/>
          <w:u w:val="none"/>
        </w:rPr>
        <w:t>звернення</w:t>
      </w:r>
      <w:proofErr w:type="spellEnd"/>
      <w:r w:rsidR="00EA3D58" w:rsidRPr="00EA3D58">
        <w:rPr>
          <w:rStyle w:val="a8"/>
          <w:rFonts w:ascii="Times New Roman" w:hAnsi="Times New Roman" w:cs="Times New Roman"/>
          <w:color w:val="auto"/>
          <w:sz w:val="24"/>
          <w:szCs w:val="24"/>
          <w:u w:val="none"/>
        </w:rPr>
        <w:t>: 14.01.2019).</w:t>
      </w:r>
    </w:p>
    <w:p w:rsidR="00633202" w:rsidRDefault="00A7200D" w:rsidP="0063320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633202">
        <w:rPr>
          <w:rFonts w:ascii="Times New Roman" w:hAnsi="Times New Roman" w:cs="Times New Roman"/>
          <w:sz w:val="24"/>
          <w:szCs w:val="24"/>
          <w:lang w:val="uk-UA"/>
        </w:rPr>
        <w:t xml:space="preserve">10. </w:t>
      </w:r>
      <w:r w:rsidR="002441AC" w:rsidRPr="002441AC">
        <w:rPr>
          <w:rFonts w:ascii="Times New Roman" w:hAnsi="Times New Roman" w:cs="Times New Roman"/>
          <w:sz w:val="24"/>
          <w:szCs w:val="24"/>
          <w:lang w:val="uk-UA"/>
        </w:rPr>
        <w:t>Про збір та облік єдиного внеску на загальнообов’язкове державне соціальне страхування</w:t>
      </w:r>
      <w:r w:rsidR="00EA3D58" w:rsidRPr="00EA3D58">
        <w:rPr>
          <w:rFonts w:ascii="Times New Roman" w:hAnsi="Times New Roman" w:cs="Times New Roman"/>
          <w:sz w:val="24"/>
          <w:szCs w:val="24"/>
          <w:lang w:val="uk-UA"/>
        </w:rPr>
        <w:t xml:space="preserve"> </w:t>
      </w:r>
      <w:r w:rsidR="00EA3D58">
        <w:rPr>
          <w:rFonts w:ascii="Times New Roman" w:hAnsi="Times New Roman" w:cs="Times New Roman"/>
          <w:sz w:val="24"/>
          <w:szCs w:val="24"/>
          <w:lang w:val="uk-UA"/>
        </w:rPr>
        <w:t>: Закон України від 08 лип</w:t>
      </w:r>
      <w:r w:rsidR="002441AC" w:rsidRPr="002441AC">
        <w:rPr>
          <w:rFonts w:ascii="Times New Roman" w:hAnsi="Times New Roman" w:cs="Times New Roman"/>
          <w:sz w:val="24"/>
          <w:szCs w:val="24"/>
          <w:lang w:val="uk-UA"/>
        </w:rPr>
        <w:t>.</w:t>
      </w:r>
      <w:r w:rsidR="00EA3D58">
        <w:rPr>
          <w:rFonts w:ascii="Times New Roman" w:hAnsi="Times New Roman" w:cs="Times New Roman"/>
          <w:sz w:val="24"/>
          <w:szCs w:val="24"/>
          <w:lang w:val="uk-UA"/>
        </w:rPr>
        <w:t xml:space="preserve"> 2010 р. № 2464-VI. </w:t>
      </w:r>
      <w:r w:rsidR="00EA3D58">
        <w:rPr>
          <w:rFonts w:ascii="Times New Roman" w:hAnsi="Times New Roman" w:cs="Times New Roman"/>
          <w:sz w:val="24"/>
          <w:szCs w:val="24"/>
          <w:lang w:val="en-US"/>
        </w:rPr>
        <w:t>URL</w:t>
      </w:r>
      <w:r w:rsidR="00EA3D58">
        <w:rPr>
          <w:rFonts w:ascii="Times New Roman" w:hAnsi="Times New Roman" w:cs="Times New Roman"/>
          <w:sz w:val="24"/>
          <w:szCs w:val="24"/>
          <w:lang w:val="uk-UA"/>
        </w:rPr>
        <w:t xml:space="preserve">: </w:t>
      </w:r>
      <w:hyperlink r:id="rId16" w:history="1">
        <w:r w:rsidR="002441AC" w:rsidRPr="00E20A2C">
          <w:rPr>
            <w:rStyle w:val="a8"/>
            <w:rFonts w:ascii="Times New Roman" w:hAnsi="Times New Roman" w:cs="Times New Roman"/>
            <w:sz w:val="24"/>
            <w:szCs w:val="24"/>
            <w:lang w:val="uk-UA"/>
          </w:rPr>
          <w:t>http://zakon4.rada.gov.ua/laws/show/2464-17</w:t>
        </w:r>
      </w:hyperlink>
      <w:r w:rsidR="00EA3D58">
        <w:rPr>
          <w:rStyle w:val="a8"/>
          <w:rFonts w:ascii="Times New Roman" w:hAnsi="Times New Roman" w:cs="Times New Roman"/>
          <w:sz w:val="24"/>
          <w:szCs w:val="24"/>
          <w:lang w:val="uk-UA"/>
        </w:rPr>
        <w:t xml:space="preserve"> </w:t>
      </w:r>
      <w:r w:rsidR="00EA3D58" w:rsidRPr="00EA3D58">
        <w:rPr>
          <w:rStyle w:val="a8"/>
          <w:rFonts w:ascii="Times New Roman" w:hAnsi="Times New Roman" w:cs="Times New Roman"/>
          <w:color w:val="auto"/>
          <w:sz w:val="24"/>
          <w:szCs w:val="24"/>
          <w:u w:val="none"/>
          <w:lang w:val="uk-UA"/>
        </w:rPr>
        <w:t>(дата звернення: 14.01.2019).</w:t>
      </w:r>
    </w:p>
    <w:p w:rsidR="00633202" w:rsidRDefault="00A7200D" w:rsidP="0063320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633202">
        <w:rPr>
          <w:rFonts w:ascii="Times New Roman" w:hAnsi="Times New Roman" w:cs="Times New Roman"/>
          <w:sz w:val="24"/>
          <w:szCs w:val="24"/>
          <w:lang w:val="uk-UA"/>
        </w:rPr>
        <w:t xml:space="preserve">11. </w:t>
      </w:r>
      <w:r w:rsidR="002441AC" w:rsidRPr="002441AC">
        <w:rPr>
          <w:rFonts w:ascii="Times New Roman" w:hAnsi="Times New Roman" w:cs="Times New Roman"/>
          <w:sz w:val="24"/>
          <w:szCs w:val="24"/>
          <w:lang w:val="uk-UA"/>
        </w:rPr>
        <w:t>Про недержавне пенсійне забезпечення</w:t>
      </w:r>
      <w:r w:rsidR="00EA3D58">
        <w:rPr>
          <w:rFonts w:ascii="Times New Roman" w:hAnsi="Times New Roman" w:cs="Times New Roman"/>
          <w:sz w:val="24"/>
          <w:szCs w:val="24"/>
          <w:lang w:val="uk-UA"/>
        </w:rPr>
        <w:t xml:space="preserve"> : Закон України від 09 лип.2003 р. № 1057-IV. </w:t>
      </w:r>
      <w:r w:rsidR="00EA3D58">
        <w:rPr>
          <w:rFonts w:ascii="Times New Roman" w:hAnsi="Times New Roman" w:cs="Times New Roman"/>
          <w:sz w:val="24"/>
          <w:szCs w:val="24"/>
          <w:lang w:val="en-US"/>
        </w:rPr>
        <w:t>URL</w:t>
      </w:r>
      <w:r w:rsidR="00EA3D58">
        <w:rPr>
          <w:rFonts w:ascii="Times New Roman" w:hAnsi="Times New Roman" w:cs="Times New Roman"/>
          <w:sz w:val="24"/>
          <w:szCs w:val="24"/>
          <w:lang w:val="uk-UA"/>
        </w:rPr>
        <w:t xml:space="preserve">: </w:t>
      </w:r>
      <w:hyperlink r:id="rId17" w:history="1">
        <w:r w:rsidR="00633202" w:rsidRPr="00E20A2C">
          <w:rPr>
            <w:rStyle w:val="a8"/>
            <w:rFonts w:ascii="Times New Roman" w:hAnsi="Times New Roman" w:cs="Times New Roman"/>
            <w:sz w:val="24"/>
            <w:szCs w:val="24"/>
            <w:lang w:val="uk-UA"/>
          </w:rPr>
          <w:t>http://zakon2.rada.gov.ua/laws/show/1057-15 26</w:t>
        </w:r>
      </w:hyperlink>
      <w:r w:rsidR="00EA3D58">
        <w:rPr>
          <w:rFonts w:ascii="Times New Roman" w:hAnsi="Times New Roman" w:cs="Times New Roman"/>
          <w:sz w:val="24"/>
          <w:szCs w:val="24"/>
          <w:lang w:val="uk-UA"/>
        </w:rPr>
        <w:t xml:space="preserve">  </w:t>
      </w:r>
      <w:r w:rsidR="00EA3D58" w:rsidRPr="00EA3D58">
        <w:rPr>
          <w:rFonts w:ascii="Times New Roman" w:hAnsi="Times New Roman" w:cs="Times New Roman"/>
          <w:sz w:val="24"/>
          <w:szCs w:val="24"/>
          <w:lang w:val="uk-UA"/>
        </w:rPr>
        <w:t>(дата звернення: 14.01.2019).</w:t>
      </w:r>
    </w:p>
    <w:p w:rsidR="00633202" w:rsidRDefault="00A7200D" w:rsidP="0063320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633202">
        <w:rPr>
          <w:rFonts w:ascii="Times New Roman" w:hAnsi="Times New Roman" w:cs="Times New Roman"/>
          <w:sz w:val="24"/>
          <w:szCs w:val="24"/>
          <w:lang w:val="uk-UA"/>
        </w:rPr>
        <w:t xml:space="preserve">12. </w:t>
      </w:r>
      <w:r w:rsidR="002441AC" w:rsidRPr="002441AC">
        <w:rPr>
          <w:rFonts w:ascii="Times New Roman" w:hAnsi="Times New Roman" w:cs="Times New Roman"/>
          <w:sz w:val="24"/>
          <w:szCs w:val="24"/>
          <w:lang w:val="uk-UA"/>
        </w:rPr>
        <w:t>Про основи соціального захисту бездомних осіб і безпритульни</w:t>
      </w:r>
      <w:r w:rsidR="00071511">
        <w:rPr>
          <w:rFonts w:ascii="Times New Roman" w:hAnsi="Times New Roman" w:cs="Times New Roman"/>
          <w:sz w:val="24"/>
          <w:szCs w:val="24"/>
          <w:lang w:val="uk-UA"/>
        </w:rPr>
        <w:t>х дітей: Закон України від 02 черв</w:t>
      </w:r>
      <w:r w:rsidR="002441AC" w:rsidRPr="002441AC">
        <w:rPr>
          <w:rFonts w:ascii="Times New Roman" w:hAnsi="Times New Roman" w:cs="Times New Roman"/>
          <w:sz w:val="24"/>
          <w:szCs w:val="24"/>
          <w:lang w:val="uk-UA"/>
        </w:rPr>
        <w:t>.2005 р. № 2623-ІV</w:t>
      </w:r>
      <w:r w:rsidR="00071511">
        <w:rPr>
          <w:rFonts w:ascii="Times New Roman" w:hAnsi="Times New Roman" w:cs="Times New Roman"/>
          <w:sz w:val="24"/>
          <w:szCs w:val="24"/>
          <w:lang w:val="uk-UA"/>
        </w:rPr>
        <w:t>.</w:t>
      </w:r>
      <w:r w:rsidR="002441AC" w:rsidRPr="002441AC">
        <w:rPr>
          <w:rFonts w:ascii="Times New Roman" w:hAnsi="Times New Roman" w:cs="Times New Roman"/>
          <w:sz w:val="24"/>
          <w:szCs w:val="24"/>
          <w:lang w:val="uk-UA"/>
        </w:rPr>
        <w:t xml:space="preserve"> </w:t>
      </w:r>
      <w:r w:rsidR="00071511" w:rsidRPr="00071511">
        <w:rPr>
          <w:rFonts w:ascii="Times New Roman" w:hAnsi="Times New Roman" w:cs="Times New Roman"/>
          <w:sz w:val="24"/>
          <w:szCs w:val="24"/>
          <w:lang w:val="uk-UA"/>
        </w:rPr>
        <w:t>URL:</w:t>
      </w:r>
      <w:r w:rsidR="00071511">
        <w:rPr>
          <w:rFonts w:ascii="Times New Roman" w:hAnsi="Times New Roman" w:cs="Times New Roman"/>
          <w:sz w:val="24"/>
          <w:szCs w:val="24"/>
          <w:lang w:val="uk-UA"/>
        </w:rPr>
        <w:t xml:space="preserve"> </w:t>
      </w:r>
      <w:hyperlink r:id="rId18" w:history="1">
        <w:r w:rsidR="00633202" w:rsidRPr="00E20A2C">
          <w:rPr>
            <w:rStyle w:val="a8"/>
            <w:rFonts w:ascii="Times New Roman" w:hAnsi="Times New Roman" w:cs="Times New Roman"/>
            <w:sz w:val="24"/>
            <w:szCs w:val="24"/>
            <w:lang w:val="uk-UA"/>
          </w:rPr>
          <w:t>http://zakon4.rada.gov.ua/laws/show/2623-15</w:t>
        </w:r>
      </w:hyperlink>
      <w:r w:rsidR="00071511">
        <w:rPr>
          <w:rStyle w:val="a8"/>
          <w:rFonts w:ascii="Times New Roman" w:hAnsi="Times New Roman" w:cs="Times New Roman"/>
          <w:sz w:val="24"/>
          <w:szCs w:val="24"/>
          <w:lang w:val="uk-UA"/>
        </w:rPr>
        <w:t xml:space="preserve"> </w:t>
      </w:r>
      <w:r w:rsidR="00071511" w:rsidRPr="00071511">
        <w:rPr>
          <w:rStyle w:val="a8"/>
          <w:rFonts w:ascii="Times New Roman" w:hAnsi="Times New Roman" w:cs="Times New Roman"/>
          <w:color w:val="auto"/>
          <w:sz w:val="24"/>
          <w:szCs w:val="24"/>
          <w:u w:val="none"/>
          <w:lang w:val="uk-UA"/>
        </w:rPr>
        <w:t>(дата звернення: 14.01.2019).</w:t>
      </w:r>
    </w:p>
    <w:p w:rsidR="00633202" w:rsidRDefault="00A7200D" w:rsidP="0063320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633202">
        <w:rPr>
          <w:rFonts w:ascii="Times New Roman" w:hAnsi="Times New Roman" w:cs="Times New Roman"/>
          <w:sz w:val="24"/>
          <w:szCs w:val="24"/>
          <w:lang w:val="uk-UA"/>
        </w:rPr>
        <w:t xml:space="preserve">13. </w:t>
      </w:r>
      <w:r w:rsidR="002441AC" w:rsidRPr="002441AC">
        <w:rPr>
          <w:rFonts w:ascii="Times New Roman" w:hAnsi="Times New Roman" w:cs="Times New Roman"/>
          <w:sz w:val="24"/>
          <w:szCs w:val="24"/>
          <w:lang w:val="uk-UA"/>
        </w:rPr>
        <w:t xml:space="preserve">Про основні засади соціального захисту ветеранів праці та інших громадян </w:t>
      </w:r>
      <w:r w:rsidR="002441AC" w:rsidRPr="002441AC">
        <w:rPr>
          <w:rFonts w:ascii="Times New Roman" w:hAnsi="Times New Roman" w:cs="Times New Roman"/>
          <w:sz w:val="24"/>
          <w:szCs w:val="24"/>
          <w:lang w:val="uk-UA"/>
        </w:rPr>
        <w:lastRenderedPageBreak/>
        <w:t>похилого віку в У</w:t>
      </w:r>
      <w:r w:rsidR="00071511">
        <w:rPr>
          <w:rFonts w:ascii="Times New Roman" w:hAnsi="Times New Roman" w:cs="Times New Roman"/>
          <w:sz w:val="24"/>
          <w:szCs w:val="24"/>
          <w:lang w:val="uk-UA"/>
        </w:rPr>
        <w:t xml:space="preserve">країні : Закон України від 16 груд.1993 р. № 3721-ХІІ. </w:t>
      </w:r>
      <w:r w:rsidR="00071511" w:rsidRPr="00071511">
        <w:rPr>
          <w:rFonts w:ascii="Times New Roman" w:hAnsi="Times New Roman" w:cs="Times New Roman"/>
          <w:sz w:val="24"/>
          <w:szCs w:val="24"/>
          <w:lang w:val="uk-UA"/>
        </w:rPr>
        <w:t>URL:</w:t>
      </w:r>
      <w:r w:rsidR="00071511">
        <w:rPr>
          <w:rFonts w:ascii="Times New Roman" w:hAnsi="Times New Roman" w:cs="Times New Roman"/>
          <w:sz w:val="24"/>
          <w:szCs w:val="24"/>
          <w:lang w:val="uk-UA"/>
        </w:rPr>
        <w:t xml:space="preserve"> </w:t>
      </w:r>
      <w:hyperlink r:id="rId19" w:history="1">
        <w:r w:rsidR="002441AC" w:rsidRPr="00E20A2C">
          <w:rPr>
            <w:rStyle w:val="a8"/>
            <w:rFonts w:ascii="Times New Roman" w:hAnsi="Times New Roman" w:cs="Times New Roman"/>
            <w:sz w:val="24"/>
            <w:szCs w:val="24"/>
            <w:lang w:val="uk-UA"/>
          </w:rPr>
          <w:t>http://zakon4.rada.gov.ua/laws/show/3721-12</w:t>
        </w:r>
      </w:hyperlink>
      <w:r w:rsidR="00071511">
        <w:rPr>
          <w:rStyle w:val="a8"/>
          <w:rFonts w:ascii="Times New Roman" w:hAnsi="Times New Roman" w:cs="Times New Roman"/>
          <w:sz w:val="24"/>
          <w:szCs w:val="24"/>
          <w:lang w:val="uk-UA"/>
        </w:rPr>
        <w:t xml:space="preserve"> </w:t>
      </w:r>
      <w:r w:rsidR="00071511" w:rsidRPr="00071511">
        <w:rPr>
          <w:rStyle w:val="a8"/>
          <w:rFonts w:ascii="Times New Roman" w:hAnsi="Times New Roman" w:cs="Times New Roman"/>
          <w:color w:val="auto"/>
          <w:sz w:val="24"/>
          <w:szCs w:val="24"/>
          <w:u w:val="none"/>
          <w:lang w:val="uk-UA"/>
        </w:rPr>
        <w:t>(дата звернення: 14.01.2019).</w:t>
      </w:r>
    </w:p>
    <w:p w:rsidR="002441AC" w:rsidRDefault="00A7200D" w:rsidP="0063320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633202">
        <w:rPr>
          <w:rFonts w:ascii="Times New Roman" w:hAnsi="Times New Roman" w:cs="Times New Roman"/>
          <w:sz w:val="24"/>
          <w:szCs w:val="24"/>
          <w:lang w:val="uk-UA"/>
        </w:rPr>
        <w:t xml:space="preserve">14. </w:t>
      </w:r>
      <w:r w:rsidR="002441AC" w:rsidRPr="002441AC">
        <w:rPr>
          <w:rFonts w:ascii="Times New Roman" w:hAnsi="Times New Roman" w:cs="Times New Roman"/>
          <w:sz w:val="24"/>
          <w:szCs w:val="24"/>
          <w:lang w:val="uk-UA"/>
        </w:rPr>
        <w:t>Про соціальні послуги</w:t>
      </w:r>
      <w:r w:rsidR="00071511">
        <w:rPr>
          <w:rFonts w:ascii="Times New Roman" w:hAnsi="Times New Roman" w:cs="Times New Roman"/>
          <w:sz w:val="24"/>
          <w:szCs w:val="24"/>
          <w:lang w:val="uk-UA"/>
        </w:rPr>
        <w:t xml:space="preserve"> </w:t>
      </w:r>
      <w:r w:rsidR="002441AC" w:rsidRPr="002441AC">
        <w:rPr>
          <w:rFonts w:ascii="Times New Roman" w:hAnsi="Times New Roman" w:cs="Times New Roman"/>
          <w:sz w:val="24"/>
          <w:szCs w:val="24"/>
          <w:lang w:val="uk-UA"/>
        </w:rPr>
        <w:t>: Зако</w:t>
      </w:r>
      <w:r w:rsidR="00071511">
        <w:rPr>
          <w:rFonts w:ascii="Times New Roman" w:hAnsi="Times New Roman" w:cs="Times New Roman"/>
          <w:sz w:val="24"/>
          <w:szCs w:val="24"/>
          <w:lang w:val="uk-UA"/>
        </w:rPr>
        <w:t xml:space="preserve">н України від 19 </w:t>
      </w:r>
      <w:proofErr w:type="spellStart"/>
      <w:r w:rsidR="00071511">
        <w:rPr>
          <w:rFonts w:ascii="Times New Roman" w:hAnsi="Times New Roman" w:cs="Times New Roman"/>
          <w:sz w:val="24"/>
          <w:szCs w:val="24"/>
          <w:lang w:val="uk-UA"/>
        </w:rPr>
        <w:t>червн</w:t>
      </w:r>
      <w:proofErr w:type="spellEnd"/>
      <w:r w:rsidR="00071511">
        <w:rPr>
          <w:rFonts w:ascii="Times New Roman" w:hAnsi="Times New Roman" w:cs="Times New Roman"/>
          <w:sz w:val="24"/>
          <w:szCs w:val="24"/>
          <w:lang w:val="uk-UA"/>
        </w:rPr>
        <w:t xml:space="preserve">. 2003 р. № 966-IV. </w:t>
      </w:r>
      <w:r w:rsidR="00071511" w:rsidRPr="00071511">
        <w:rPr>
          <w:rFonts w:ascii="Times New Roman" w:hAnsi="Times New Roman" w:cs="Times New Roman"/>
          <w:sz w:val="24"/>
          <w:szCs w:val="24"/>
          <w:lang w:val="uk-UA"/>
        </w:rPr>
        <w:t xml:space="preserve">URL: </w:t>
      </w:r>
      <w:hyperlink r:id="rId20" w:history="1">
        <w:r w:rsidR="002441AC" w:rsidRPr="00E20A2C">
          <w:rPr>
            <w:rStyle w:val="a8"/>
            <w:rFonts w:ascii="Times New Roman" w:hAnsi="Times New Roman" w:cs="Times New Roman"/>
            <w:sz w:val="24"/>
            <w:szCs w:val="24"/>
            <w:lang w:val="uk-UA"/>
          </w:rPr>
          <w:t>http://zakon4.rada.gov.ua/laws/show/966-15</w:t>
        </w:r>
      </w:hyperlink>
      <w:r w:rsidR="00071511">
        <w:rPr>
          <w:rStyle w:val="a8"/>
          <w:rFonts w:ascii="Times New Roman" w:hAnsi="Times New Roman" w:cs="Times New Roman"/>
          <w:sz w:val="24"/>
          <w:szCs w:val="24"/>
          <w:lang w:val="uk-UA"/>
        </w:rPr>
        <w:t xml:space="preserve"> </w:t>
      </w:r>
      <w:r w:rsidR="00071511" w:rsidRPr="00071511">
        <w:rPr>
          <w:rStyle w:val="a8"/>
          <w:rFonts w:ascii="Times New Roman" w:hAnsi="Times New Roman" w:cs="Times New Roman"/>
          <w:color w:val="auto"/>
          <w:sz w:val="24"/>
          <w:szCs w:val="24"/>
          <w:u w:val="none"/>
          <w:lang w:val="uk-UA"/>
        </w:rPr>
        <w:t>(дата звернення: 14.01.2019).</w:t>
      </w:r>
    </w:p>
    <w:p w:rsidR="00633202" w:rsidRDefault="00A7200D" w:rsidP="0063320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633202">
        <w:rPr>
          <w:rFonts w:ascii="Times New Roman" w:hAnsi="Times New Roman" w:cs="Times New Roman"/>
          <w:sz w:val="24"/>
          <w:szCs w:val="24"/>
          <w:lang w:val="uk-UA"/>
        </w:rPr>
        <w:t xml:space="preserve">15. </w:t>
      </w:r>
      <w:r w:rsidR="002441AC" w:rsidRPr="002441AC">
        <w:rPr>
          <w:rFonts w:ascii="Times New Roman" w:hAnsi="Times New Roman" w:cs="Times New Roman"/>
          <w:sz w:val="24"/>
          <w:szCs w:val="24"/>
          <w:lang w:val="uk-UA"/>
        </w:rPr>
        <w:t>Про статус ветеранів війни, гарантії їх соціального</w:t>
      </w:r>
      <w:r w:rsidR="00071511">
        <w:rPr>
          <w:rFonts w:ascii="Times New Roman" w:hAnsi="Times New Roman" w:cs="Times New Roman"/>
          <w:sz w:val="24"/>
          <w:szCs w:val="24"/>
          <w:lang w:val="uk-UA"/>
        </w:rPr>
        <w:t xml:space="preserve"> захисту: Закон України від 22 жовт.1993 р. № 3551–XII. </w:t>
      </w:r>
      <w:r w:rsidR="00071511" w:rsidRPr="00071511">
        <w:rPr>
          <w:rFonts w:ascii="Times New Roman" w:hAnsi="Times New Roman" w:cs="Times New Roman"/>
          <w:sz w:val="24"/>
          <w:szCs w:val="24"/>
          <w:lang w:val="uk-UA"/>
        </w:rPr>
        <w:t>URL:</w:t>
      </w:r>
      <w:r w:rsidR="00071511">
        <w:rPr>
          <w:rFonts w:ascii="Times New Roman" w:hAnsi="Times New Roman" w:cs="Times New Roman"/>
          <w:sz w:val="24"/>
          <w:szCs w:val="24"/>
          <w:lang w:val="uk-UA"/>
        </w:rPr>
        <w:t xml:space="preserve"> </w:t>
      </w:r>
      <w:hyperlink r:id="rId21" w:history="1">
        <w:r w:rsidR="002441AC" w:rsidRPr="00E20A2C">
          <w:rPr>
            <w:rStyle w:val="a8"/>
            <w:rFonts w:ascii="Times New Roman" w:hAnsi="Times New Roman" w:cs="Times New Roman"/>
            <w:sz w:val="24"/>
            <w:szCs w:val="24"/>
            <w:lang w:val="uk-UA"/>
          </w:rPr>
          <w:t>http://zakon4.rada.gov.ua/laws/show/3551-12</w:t>
        </w:r>
      </w:hyperlink>
      <w:r w:rsidR="00071511">
        <w:rPr>
          <w:rStyle w:val="a8"/>
          <w:rFonts w:ascii="Times New Roman" w:hAnsi="Times New Roman" w:cs="Times New Roman"/>
          <w:sz w:val="24"/>
          <w:szCs w:val="24"/>
          <w:lang w:val="uk-UA"/>
        </w:rPr>
        <w:t xml:space="preserve"> </w:t>
      </w:r>
      <w:r w:rsidR="00071511" w:rsidRPr="00071511">
        <w:rPr>
          <w:rStyle w:val="a8"/>
          <w:rFonts w:ascii="Times New Roman" w:hAnsi="Times New Roman" w:cs="Times New Roman"/>
          <w:color w:val="auto"/>
          <w:sz w:val="24"/>
          <w:szCs w:val="24"/>
          <w:u w:val="none"/>
          <w:lang w:val="uk-UA"/>
        </w:rPr>
        <w:t>(дата звернення: 14.01.2019).</w:t>
      </w:r>
    </w:p>
    <w:p w:rsidR="00633202" w:rsidRDefault="00A7200D" w:rsidP="0063320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17</w:t>
      </w:r>
      <w:r w:rsidR="00633202">
        <w:rPr>
          <w:rFonts w:ascii="Times New Roman" w:hAnsi="Times New Roman" w:cs="Times New Roman"/>
          <w:sz w:val="24"/>
          <w:szCs w:val="24"/>
          <w:lang w:val="uk-UA"/>
        </w:rPr>
        <w:t xml:space="preserve">. </w:t>
      </w:r>
      <w:r w:rsidR="002441AC" w:rsidRPr="002441AC">
        <w:rPr>
          <w:rFonts w:ascii="Times New Roman" w:hAnsi="Times New Roman" w:cs="Times New Roman"/>
          <w:sz w:val="24"/>
          <w:szCs w:val="24"/>
          <w:lang w:val="uk-UA"/>
        </w:rPr>
        <w:t>Про пенсійне забезпечення осіб, звільнених з військової служби, та деяких інших осіб</w:t>
      </w:r>
      <w:r w:rsidR="00071511">
        <w:rPr>
          <w:rFonts w:ascii="Times New Roman" w:hAnsi="Times New Roman" w:cs="Times New Roman"/>
          <w:sz w:val="24"/>
          <w:szCs w:val="24"/>
          <w:lang w:val="uk-UA"/>
        </w:rPr>
        <w:t xml:space="preserve"> : Закон України від 09 квітн.</w:t>
      </w:r>
      <w:r w:rsidR="002441AC" w:rsidRPr="002441AC">
        <w:rPr>
          <w:rFonts w:ascii="Times New Roman" w:hAnsi="Times New Roman" w:cs="Times New Roman"/>
          <w:sz w:val="24"/>
          <w:szCs w:val="24"/>
          <w:lang w:val="uk-UA"/>
        </w:rPr>
        <w:t>1992 р</w:t>
      </w:r>
      <w:r w:rsidR="00071511">
        <w:rPr>
          <w:rFonts w:ascii="Times New Roman" w:hAnsi="Times New Roman" w:cs="Times New Roman"/>
          <w:sz w:val="24"/>
          <w:szCs w:val="24"/>
          <w:lang w:val="uk-UA"/>
        </w:rPr>
        <w:t xml:space="preserve">. № 2262-ХІI. </w:t>
      </w:r>
      <w:r w:rsidR="00071511">
        <w:rPr>
          <w:rFonts w:ascii="Times New Roman" w:hAnsi="Times New Roman" w:cs="Times New Roman"/>
          <w:sz w:val="24"/>
          <w:szCs w:val="24"/>
          <w:lang w:val="en-US"/>
        </w:rPr>
        <w:t>URL</w:t>
      </w:r>
      <w:r w:rsidR="00071511">
        <w:rPr>
          <w:rFonts w:ascii="Times New Roman" w:hAnsi="Times New Roman" w:cs="Times New Roman"/>
          <w:sz w:val="24"/>
          <w:szCs w:val="24"/>
          <w:lang w:val="uk-UA"/>
        </w:rPr>
        <w:t xml:space="preserve">: </w:t>
      </w:r>
      <w:hyperlink r:id="rId22" w:history="1">
        <w:r w:rsidR="002441AC" w:rsidRPr="00E20A2C">
          <w:rPr>
            <w:rStyle w:val="a8"/>
            <w:rFonts w:ascii="Times New Roman" w:hAnsi="Times New Roman" w:cs="Times New Roman"/>
            <w:sz w:val="24"/>
            <w:szCs w:val="24"/>
            <w:lang w:val="uk-UA"/>
          </w:rPr>
          <w:t>http://zakon4.rada.gov.ua/laws/show/2262-12</w:t>
        </w:r>
      </w:hyperlink>
      <w:r w:rsidR="00071511">
        <w:rPr>
          <w:rStyle w:val="a8"/>
          <w:rFonts w:ascii="Times New Roman" w:hAnsi="Times New Roman" w:cs="Times New Roman"/>
          <w:sz w:val="24"/>
          <w:szCs w:val="24"/>
          <w:lang w:val="uk-UA"/>
        </w:rPr>
        <w:t xml:space="preserve">  </w:t>
      </w:r>
      <w:r w:rsidR="00071511" w:rsidRPr="00071511">
        <w:rPr>
          <w:rStyle w:val="a8"/>
          <w:rFonts w:ascii="Times New Roman" w:hAnsi="Times New Roman" w:cs="Times New Roman"/>
          <w:color w:val="auto"/>
          <w:sz w:val="24"/>
          <w:szCs w:val="24"/>
          <w:u w:val="none"/>
          <w:lang w:val="uk-UA"/>
        </w:rPr>
        <w:t>(дата звернення: 14.01.2019).</w:t>
      </w:r>
    </w:p>
    <w:p w:rsidR="002441AC" w:rsidRDefault="00A7200D" w:rsidP="0063320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18</w:t>
      </w:r>
      <w:r w:rsidR="00633202">
        <w:rPr>
          <w:rFonts w:ascii="Times New Roman" w:hAnsi="Times New Roman" w:cs="Times New Roman"/>
          <w:sz w:val="24"/>
          <w:szCs w:val="24"/>
          <w:lang w:val="uk-UA"/>
        </w:rPr>
        <w:t xml:space="preserve">. </w:t>
      </w:r>
      <w:r w:rsidR="002441AC" w:rsidRPr="002441AC">
        <w:rPr>
          <w:rFonts w:ascii="Times New Roman" w:hAnsi="Times New Roman" w:cs="Times New Roman"/>
          <w:sz w:val="24"/>
          <w:szCs w:val="24"/>
          <w:lang w:val="uk-UA"/>
        </w:rPr>
        <w:t>Про пенсійне забезпечення</w:t>
      </w:r>
      <w:r w:rsidR="00071511">
        <w:rPr>
          <w:rFonts w:ascii="Times New Roman" w:hAnsi="Times New Roman" w:cs="Times New Roman"/>
          <w:sz w:val="24"/>
          <w:szCs w:val="24"/>
          <w:lang w:val="uk-UA"/>
        </w:rPr>
        <w:t xml:space="preserve"> </w:t>
      </w:r>
      <w:r w:rsidR="002441AC" w:rsidRPr="002441AC">
        <w:rPr>
          <w:rFonts w:ascii="Times New Roman" w:hAnsi="Times New Roman" w:cs="Times New Roman"/>
          <w:sz w:val="24"/>
          <w:szCs w:val="24"/>
          <w:lang w:val="uk-UA"/>
        </w:rPr>
        <w:t>: Закон України від 5 лист</w:t>
      </w:r>
      <w:r w:rsidR="00071511">
        <w:rPr>
          <w:rFonts w:ascii="Times New Roman" w:hAnsi="Times New Roman" w:cs="Times New Roman"/>
          <w:sz w:val="24"/>
          <w:szCs w:val="24"/>
          <w:lang w:val="uk-UA"/>
        </w:rPr>
        <w:t xml:space="preserve">. 1991 р. № 1788-ХІІ. </w:t>
      </w:r>
      <w:r w:rsidR="00071511">
        <w:rPr>
          <w:rFonts w:ascii="Times New Roman" w:hAnsi="Times New Roman" w:cs="Times New Roman"/>
          <w:sz w:val="24"/>
          <w:szCs w:val="24"/>
          <w:lang w:val="en-US"/>
        </w:rPr>
        <w:t>URL</w:t>
      </w:r>
      <w:r w:rsidR="002441AC" w:rsidRPr="002441AC">
        <w:rPr>
          <w:rFonts w:ascii="Times New Roman" w:hAnsi="Times New Roman" w:cs="Times New Roman"/>
          <w:sz w:val="24"/>
          <w:szCs w:val="24"/>
          <w:lang w:val="uk-UA"/>
        </w:rPr>
        <w:t xml:space="preserve">: </w:t>
      </w:r>
      <w:hyperlink r:id="rId23" w:history="1">
        <w:r w:rsidR="002441AC" w:rsidRPr="00E20A2C">
          <w:rPr>
            <w:rStyle w:val="a8"/>
            <w:rFonts w:ascii="Times New Roman" w:hAnsi="Times New Roman" w:cs="Times New Roman"/>
            <w:sz w:val="24"/>
            <w:szCs w:val="24"/>
            <w:lang w:val="uk-UA"/>
          </w:rPr>
          <w:t>http://zakon2.rada.gov.ua/laws/show/1788-12</w:t>
        </w:r>
      </w:hyperlink>
      <w:r w:rsidR="00071511" w:rsidRPr="00071511">
        <w:rPr>
          <w:rStyle w:val="a8"/>
          <w:rFonts w:ascii="Times New Roman" w:hAnsi="Times New Roman" w:cs="Times New Roman"/>
          <w:sz w:val="24"/>
          <w:szCs w:val="24"/>
        </w:rPr>
        <w:t xml:space="preserve"> </w:t>
      </w:r>
      <w:r w:rsidR="00071511" w:rsidRPr="00071511">
        <w:rPr>
          <w:rStyle w:val="a8"/>
          <w:rFonts w:ascii="Times New Roman" w:hAnsi="Times New Roman" w:cs="Times New Roman"/>
          <w:color w:val="auto"/>
          <w:sz w:val="24"/>
          <w:szCs w:val="24"/>
          <w:u w:val="none"/>
          <w:lang w:val="uk-UA"/>
        </w:rPr>
        <w:t>(дата звернення: 14.01.2019).</w:t>
      </w:r>
    </w:p>
    <w:p w:rsidR="00A7200D" w:rsidRDefault="00A7200D" w:rsidP="0063320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19. </w:t>
      </w:r>
      <w:r w:rsidRPr="00A7200D">
        <w:rPr>
          <w:rFonts w:ascii="Times New Roman" w:hAnsi="Times New Roman" w:cs="Times New Roman"/>
          <w:sz w:val="24"/>
          <w:szCs w:val="24"/>
          <w:lang w:val="uk-UA"/>
        </w:rPr>
        <w:t>Про порядок підтвердження наявного трудового стажу для призначення пенсій за відсутності трудової книжки або відповідних записів у ній</w:t>
      </w:r>
      <w:r w:rsidR="00DA3DC9">
        <w:rPr>
          <w:rFonts w:ascii="Times New Roman" w:hAnsi="Times New Roman" w:cs="Times New Roman"/>
          <w:sz w:val="24"/>
          <w:szCs w:val="24"/>
          <w:lang w:val="uk-UA"/>
        </w:rPr>
        <w:t xml:space="preserve"> </w:t>
      </w:r>
      <w:r w:rsidRPr="00A7200D">
        <w:rPr>
          <w:rFonts w:ascii="Times New Roman" w:hAnsi="Times New Roman" w:cs="Times New Roman"/>
          <w:sz w:val="24"/>
          <w:szCs w:val="24"/>
          <w:lang w:val="uk-UA"/>
        </w:rPr>
        <w:t xml:space="preserve">: </w:t>
      </w:r>
      <w:proofErr w:type="spellStart"/>
      <w:r w:rsidRPr="00A7200D">
        <w:rPr>
          <w:rFonts w:ascii="Times New Roman" w:hAnsi="Times New Roman" w:cs="Times New Roman"/>
          <w:sz w:val="24"/>
          <w:szCs w:val="24"/>
          <w:lang w:val="uk-UA"/>
        </w:rPr>
        <w:t>затв</w:t>
      </w:r>
      <w:proofErr w:type="spellEnd"/>
      <w:r w:rsidRPr="00A7200D">
        <w:rPr>
          <w:rFonts w:ascii="Times New Roman" w:hAnsi="Times New Roman" w:cs="Times New Roman"/>
          <w:sz w:val="24"/>
          <w:szCs w:val="24"/>
          <w:lang w:val="uk-UA"/>
        </w:rPr>
        <w:t>. постановою Кабін</w:t>
      </w:r>
      <w:r w:rsidR="00071511">
        <w:rPr>
          <w:rFonts w:ascii="Times New Roman" w:hAnsi="Times New Roman" w:cs="Times New Roman"/>
          <w:sz w:val="24"/>
          <w:szCs w:val="24"/>
          <w:lang w:val="uk-UA"/>
        </w:rPr>
        <w:t>ету Міністрів України від 12</w:t>
      </w:r>
      <w:r w:rsidR="00071511" w:rsidRPr="00071511">
        <w:rPr>
          <w:rFonts w:ascii="Times New Roman" w:hAnsi="Times New Roman" w:cs="Times New Roman"/>
          <w:sz w:val="24"/>
          <w:szCs w:val="24"/>
          <w:lang w:val="uk-UA"/>
        </w:rPr>
        <w:t xml:space="preserve"> </w:t>
      </w:r>
      <w:r w:rsidR="00071511">
        <w:rPr>
          <w:rFonts w:ascii="Times New Roman" w:hAnsi="Times New Roman" w:cs="Times New Roman"/>
          <w:sz w:val="24"/>
          <w:szCs w:val="24"/>
          <w:lang w:val="uk-UA"/>
        </w:rPr>
        <w:t xml:space="preserve">серп. 1993 р. № 637. </w:t>
      </w:r>
      <w:r w:rsidR="00071511" w:rsidRPr="00071511">
        <w:rPr>
          <w:rFonts w:ascii="Times New Roman" w:hAnsi="Times New Roman" w:cs="Times New Roman"/>
          <w:sz w:val="24"/>
          <w:szCs w:val="24"/>
          <w:lang w:val="uk-UA"/>
        </w:rPr>
        <w:t xml:space="preserve">URL: </w:t>
      </w:r>
      <w:hyperlink r:id="rId24" w:history="1">
        <w:r w:rsidR="00071511" w:rsidRPr="006A67AA">
          <w:rPr>
            <w:rStyle w:val="a8"/>
            <w:rFonts w:ascii="Times New Roman" w:hAnsi="Times New Roman" w:cs="Times New Roman"/>
            <w:sz w:val="24"/>
            <w:szCs w:val="24"/>
            <w:lang w:val="uk-UA"/>
          </w:rPr>
          <w:t>https://zakon.rada.gov.ua/laws/show/637-93-%D0%BF</w:t>
        </w:r>
      </w:hyperlink>
      <w:r w:rsidR="00071511">
        <w:rPr>
          <w:rFonts w:ascii="Times New Roman" w:hAnsi="Times New Roman" w:cs="Times New Roman"/>
          <w:sz w:val="24"/>
          <w:szCs w:val="24"/>
          <w:lang w:val="uk-UA"/>
        </w:rPr>
        <w:t xml:space="preserve"> </w:t>
      </w:r>
      <w:r w:rsidR="00071511" w:rsidRPr="00071511">
        <w:rPr>
          <w:rFonts w:ascii="Times New Roman" w:hAnsi="Times New Roman" w:cs="Times New Roman"/>
          <w:sz w:val="24"/>
          <w:szCs w:val="24"/>
          <w:lang w:val="uk-UA"/>
        </w:rPr>
        <w:t>(дата звернення: 14.01.2019).</w:t>
      </w:r>
    </w:p>
    <w:p w:rsidR="00071511" w:rsidRDefault="00FC64CC" w:rsidP="0063320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20.</w:t>
      </w:r>
      <w:r w:rsidR="00071511">
        <w:rPr>
          <w:rFonts w:ascii="Times New Roman" w:hAnsi="Times New Roman" w:cs="Times New Roman"/>
          <w:sz w:val="24"/>
          <w:szCs w:val="24"/>
          <w:lang w:val="uk-UA"/>
        </w:rPr>
        <w:t xml:space="preserve"> </w:t>
      </w:r>
      <w:r w:rsidRPr="00FC64CC">
        <w:rPr>
          <w:rFonts w:ascii="Times New Roman" w:hAnsi="Times New Roman" w:cs="Times New Roman"/>
          <w:sz w:val="24"/>
          <w:szCs w:val="24"/>
          <w:lang w:val="uk-UA"/>
        </w:rPr>
        <w:t>Інструкція про поряд</w:t>
      </w:r>
      <w:r>
        <w:rPr>
          <w:rFonts w:ascii="Times New Roman" w:hAnsi="Times New Roman" w:cs="Times New Roman"/>
          <w:sz w:val="24"/>
          <w:szCs w:val="24"/>
          <w:lang w:val="uk-UA"/>
        </w:rPr>
        <w:t>ок видачі документів, що засвід</w:t>
      </w:r>
      <w:r w:rsidRPr="00FC64CC">
        <w:rPr>
          <w:rFonts w:ascii="Times New Roman" w:hAnsi="Times New Roman" w:cs="Times New Roman"/>
          <w:sz w:val="24"/>
          <w:szCs w:val="24"/>
          <w:lang w:val="uk-UA"/>
        </w:rPr>
        <w:t>чують тимчасову непрацездатн</w:t>
      </w:r>
      <w:r>
        <w:rPr>
          <w:rFonts w:ascii="Times New Roman" w:hAnsi="Times New Roman" w:cs="Times New Roman"/>
          <w:sz w:val="24"/>
          <w:szCs w:val="24"/>
          <w:lang w:val="uk-UA"/>
        </w:rPr>
        <w:t>ість громадян</w:t>
      </w:r>
      <w:r w:rsidR="00DA3DC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затв</w:t>
      </w:r>
      <w:proofErr w:type="spellEnd"/>
      <w:r>
        <w:rPr>
          <w:rFonts w:ascii="Times New Roman" w:hAnsi="Times New Roman" w:cs="Times New Roman"/>
          <w:sz w:val="24"/>
          <w:szCs w:val="24"/>
          <w:lang w:val="uk-UA"/>
        </w:rPr>
        <w:t>. наказом Мі</w:t>
      </w:r>
      <w:r w:rsidRPr="00FC64CC">
        <w:rPr>
          <w:rFonts w:ascii="Times New Roman" w:hAnsi="Times New Roman" w:cs="Times New Roman"/>
          <w:sz w:val="24"/>
          <w:szCs w:val="24"/>
          <w:lang w:val="uk-UA"/>
        </w:rPr>
        <w:t>ністерства ох</w:t>
      </w:r>
      <w:r w:rsidR="00071511">
        <w:rPr>
          <w:rFonts w:ascii="Times New Roman" w:hAnsi="Times New Roman" w:cs="Times New Roman"/>
          <w:sz w:val="24"/>
          <w:szCs w:val="24"/>
          <w:lang w:val="uk-UA"/>
        </w:rPr>
        <w:t xml:space="preserve">орони здоров’я України від 13 лист.2001 р. № 455. </w:t>
      </w:r>
      <w:r w:rsidR="00071511" w:rsidRPr="00071511">
        <w:rPr>
          <w:rFonts w:ascii="Times New Roman" w:hAnsi="Times New Roman" w:cs="Times New Roman"/>
          <w:sz w:val="24"/>
          <w:szCs w:val="24"/>
          <w:lang w:val="uk-UA"/>
        </w:rPr>
        <w:t>URL:</w:t>
      </w:r>
      <w:r w:rsidR="00071511">
        <w:rPr>
          <w:rFonts w:ascii="Times New Roman" w:hAnsi="Times New Roman" w:cs="Times New Roman"/>
          <w:sz w:val="24"/>
          <w:szCs w:val="24"/>
          <w:lang w:val="uk-UA"/>
        </w:rPr>
        <w:t xml:space="preserve"> </w:t>
      </w:r>
      <w:hyperlink r:id="rId25" w:history="1">
        <w:r w:rsidR="00071511" w:rsidRPr="006A67AA">
          <w:rPr>
            <w:rStyle w:val="a8"/>
            <w:rFonts w:ascii="Times New Roman" w:hAnsi="Times New Roman" w:cs="Times New Roman"/>
            <w:sz w:val="24"/>
            <w:szCs w:val="24"/>
            <w:lang w:val="uk-UA"/>
          </w:rPr>
          <w:t>https://zakon.rada.gov.ua/laws/show/z1005-01</w:t>
        </w:r>
      </w:hyperlink>
      <w:r w:rsidR="00071511">
        <w:rPr>
          <w:rFonts w:ascii="Times New Roman" w:hAnsi="Times New Roman" w:cs="Times New Roman"/>
          <w:sz w:val="24"/>
          <w:szCs w:val="24"/>
          <w:lang w:val="uk-UA"/>
        </w:rPr>
        <w:t xml:space="preserve"> </w:t>
      </w:r>
      <w:r w:rsidR="00071511" w:rsidRPr="00071511">
        <w:rPr>
          <w:rFonts w:ascii="Times New Roman" w:hAnsi="Times New Roman" w:cs="Times New Roman"/>
          <w:sz w:val="24"/>
          <w:szCs w:val="24"/>
          <w:lang w:val="uk-UA"/>
        </w:rPr>
        <w:t>(дата звернення: 14.01.2019).</w:t>
      </w:r>
    </w:p>
    <w:p w:rsidR="00FC64CC" w:rsidRPr="00D160C9" w:rsidRDefault="00FC64CC" w:rsidP="0063320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21. </w:t>
      </w:r>
      <w:r w:rsidRPr="00FC64CC">
        <w:rPr>
          <w:rFonts w:ascii="Times New Roman" w:hAnsi="Times New Roman" w:cs="Times New Roman"/>
          <w:sz w:val="24"/>
          <w:szCs w:val="24"/>
          <w:lang w:val="uk-UA"/>
        </w:rPr>
        <w:t>Деякі питання розслідування та обліку нещасних випадків, професійних захворювань і аварій на виробництві</w:t>
      </w:r>
      <w:r w:rsidR="00DA3DC9">
        <w:rPr>
          <w:rFonts w:ascii="Times New Roman" w:hAnsi="Times New Roman" w:cs="Times New Roman"/>
          <w:sz w:val="24"/>
          <w:szCs w:val="24"/>
          <w:lang w:val="uk-UA"/>
        </w:rPr>
        <w:t xml:space="preserve"> </w:t>
      </w:r>
      <w:r w:rsidRPr="00FC64CC">
        <w:rPr>
          <w:rFonts w:ascii="Times New Roman" w:hAnsi="Times New Roman" w:cs="Times New Roman"/>
          <w:sz w:val="24"/>
          <w:szCs w:val="24"/>
          <w:lang w:val="uk-UA"/>
        </w:rPr>
        <w:t xml:space="preserve">: </w:t>
      </w:r>
      <w:proofErr w:type="spellStart"/>
      <w:r w:rsidR="00071511">
        <w:rPr>
          <w:rFonts w:ascii="Times New Roman" w:hAnsi="Times New Roman" w:cs="Times New Roman"/>
          <w:sz w:val="24"/>
          <w:szCs w:val="24"/>
          <w:lang w:val="uk-UA"/>
        </w:rPr>
        <w:t>затв</w:t>
      </w:r>
      <w:proofErr w:type="spellEnd"/>
      <w:r w:rsidR="00071511">
        <w:rPr>
          <w:rFonts w:ascii="Times New Roman" w:hAnsi="Times New Roman" w:cs="Times New Roman"/>
          <w:sz w:val="24"/>
          <w:szCs w:val="24"/>
          <w:lang w:val="uk-UA"/>
        </w:rPr>
        <w:t>. постановою</w:t>
      </w:r>
      <w:r w:rsidRPr="00FC64CC">
        <w:rPr>
          <w:rFonts w:ascii="Times New Roman" w:hAnsi="Times New Roman" w:cs="Times New Roman"/>
          <w:sz w:val="24"/>
          <w:szCs w:val="24"/>
          <w:lang w:val="uk-UA"/>
        </w:rPr>
        <w:t xml:space="preserve"> Кабін</w:t>
      </w:r>
      <w:r w:rsidR="00071511">
        <w:rPr>
          <w:rFonts w:ascii="Times New Roman" w:hAnsi="Times New Roman" w:cs="Times New Roman"/>
          <w:sz w:val="24"/>
          <w:szCs w:val="24"/>
          <w:lang w:val="uk-UA"/>
        </w:rPr>
        <w:t xml:space="preserve">ету Міністрів України від 30 лист. 2011 р. № 1232. </w:t>
      </w:r>
      <w:r w:rsidR="00071511">
        <w:rPr>
          <w:rFonts w:ascii="Times New Roman" w:hAnsi="Times New Roman" w:cs="Times New Roman"/>
          <w:sz w:val="24"/>
          <w:szCs w:val="24"/>
          <w:lang w:val="en-US"/>
        </w:rPr>
        <w:t>URL</w:t>
      </w:r>
      <w:r w:rsidRPr="00FC64CC">
        <w:rPr>
          <w:rFonts w:ascii="Times New Roman" w:hAnsi="Times New Roman" w:cs="Times New Roman"/>
          <w:sz w:val="24"/>
          <w:szCs w:val="24"/>
          <w:lang w:val="uk-UA"/>
        </w:rPr>
        <w:t xml:space="preserve">: </w:t>
      </w:r>
      <w:hyperlink r:id="rId26" w:history="1">
        <w:r w:rsidRPr="00E20A2C">
          <w:rPr>
            <w:rStyle w:val="a8"/>
            <w:rFonts w:ascii="Times New Roman" w:hAnsi="Times New Roman" w:cs="Times New Roman"/>
            <w:sz w:val="24"/>
            <w:szCs w:val="24"/>
            <w:lang w:val="uk-UA"/>
          </w:rPr>
          <w:t>http://zakon4.rada.gov.ua/laws/show/1232-2011-%D0%BF</w:t>
        </w:r>
      </w:hyperlink>
      <w:r w:rsidR="00071511" w:rsidRPr="00D160C9">
        <w:rPr>
          <w:rStyle w:val="a8"/>
          <w:rFonts w:ascii="Times New Roman" w:hAnsi="Times New Roman" w:cs="Times New Roman"/>
          <w:sz w:val="24"/>
          <w:szCs w:val="24"/>
          <w:lang w:val="uk-UA"/>
        </w:rPr>
        <w:t xml:space="preserve"> </w:t>
      </w:r>
      <w:r w:rsidR="00071511" w:rsidRPr="00D160C9">
        <w:rPr>
          <w:rStyle w:val="a8"/>
          <w:rFonts w:ascii="Times New Roman" w:hAnsi="Times New Roman" w:cs="Times New Roman"/>
          <w:color w:val="auto"/>
          <w:sz w:val="24"/>
          <w:szCs w:val="24"/>
          <w:u w:val="none"/>
          <w:lang w:val="uk-UA"/>
        </w:rPr>
        <w:t>(дата звернення: 14.01.2019).</w:t>
      </w:r>
    </w:p>
    <w:p w:rsidR="00FC64CC" w:rsidRPr="00D160C9" w:rsidRDefault="00FC64CC" w:rsidP="0063320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22. </w:t>
      </w:r>
      <w:r w:rsidRPr="00FC64CC">
        <w:rPr>
          <w:rFonts w:ascii="Times New Roman" w:hAnsi="Times New Roman" w:cs="Times New Roman"/>
          <w:sz w:val="24"/>
          <w:szCs w:val="24"/>
          <w:lang w:val="uk-UA"/>
        </w:rPr>
        <w:t>Положення про порядок, умови та критерії встановлення інвалідності</w:t>
      </w:r>
      <w:r w:rsidR="00DA3DC9">
        <w:rPr>
          <w:rFonts w:ascii="Times New Roman" w:hAnsi="Times New Roman" w:cs="Times New Roman"/>
          <w:sz w:val="24"/>
          <w:szCs w:val="24"/>
          <w:lang w:val="uk-UA"/>
        </w:rPr>
        <w:t xml:space="preserve"> </w:t>
      </w:r>
      <w:r w:rsidRPr="00FC64CC">
        <w:rPr>
          <w:rFonts w:ascii="Times New Roman" w:hAnsi="Times New Roman" w:cs="Times New Roman"/>
          <w:sz w:val="24"/>
          <w:szCs w:val="24"/>
          <w:lang w:val="uk-UA"/>
        </w:rPr>
        <w:t xml:space="preserve">: </w:t>
      </w:r>
      <w:proofErr w:type="spellStart"/>
      <w:r w:rsidRPr="00FC64CC">
        <w:rPr>
          <w:rFonts w:ascii="Times New Roman" w:hAnsi="Times New Roman" w:cs="Times New Roman"/>
          <w:sz w:val="24"/>
          <w:szCs w:val="24"/>
          <w:lang w:val="uk-UA"/>
        </w:rPr>
        <w:t>затв</w:t>
      </w:r>
      <w:proofErr w:type="spellEnd"/>
      <w:r w:rsidRPr="00FC64CC">
        <w:rPr>
          <w:rFonts w:ascii="Times New Roman" w:hAnsi="Times New Roman" w:cs="Times New Roman"/>
          <w:sz w:val="24"/>
          <w:szCs w:val="24"/>
          <w:lang w:val="uk-UA"/>
        </w:rPr>
        <w:t>. постановою Кабі</w:t>
      </w:r>
      <w:r w:rsidR="00071511">
        <w:rPr>
          <w:rFonts w:ascii="Times New Roman" w:hAnsi="Times New Roman" w:cs="Times New Roman"/>
          <w:sz w:val="24"/>
          <w:szCs w:val="24"/>
          <w:lang w:val="uk-UA"/>
        </w:rPr>
        <w:t>нету Міністрів України від 3</w:t>
      </w:r>
      <w:r w:rsidR="00071511" w:rsidRPr="00071511">
        <w:rPr>
          <w:rFonts w:ascii="Times New Roman" w:hAnsi="Times New Roman" w:cs="Times New Roman"/>
          <w:sz w:val="24"/>
          <w:szCs w:val="24"/>
          <w:lang w:val="uk-UA"/>
        </w:rPr>
        <w:t xml:space="preserve"> </w:t>
      </w:r>
      <w:r w:rsidR="00071511">
        <w:rPr>
          <w:rFonts w:ascii="Times New Roman" w:hAnsi="Times New Roman" w:cs="Times New Roman"/>
          <w:sz w:val="24"/>
          <w:szCs w:val="24"/>
          <w:lang w:val="uk-UA"/>
        </w:rPr>
        <w:t xml:space="preserve">груд. </w:t>
      </w:r>
      <w:r w:rsidRPr="00FC64CC">
        <w:rPr>
          <w:rFonts w:ascii="Times New Roman" w:hAnsi="Times New Roman" w:cs="Times New Roman"/>
          <w:sz w:val="24"/>
          <w:szCs w:val="24"/>
          <w:lang w:val="uk-UA"/>
        </w:rPr>
        <w:t>2009 р. № 1317</w:t>
      </w:r>
      <w:r w:rsidR="00071511">
        <w:rPr>
          <w:rFonts w:ascii="Times New Roman" w:hAnsi="Times New Roman" w:cs="Times New Roman"/>
          <w:sz w:val="24"/>
          <w:szCs w:val="24"/>
          <w:lang w:val="uk-UA"/>
        </w:rPr>
        <w:t xml:space="preserve">. </w:t>
      </w:r>
      <w:r w:rsidR="00071511">
        <w:rPr>
          <w:rFonts w:ascii="Times New Roman" w:hAnsi="Times New Roman" w:cs="Times New Roman"/>
          <w:sz w:val="24"/>
          <w:szCs w:val="24"/>
          <w:lang w:val="en-US"/>
        </w:rPr>
        <w:t>URL</w:t>
      </w:r>
      <w:r w:rsidR="00071511">
        <w:rPr>
          <w:rFonts w:ascii="Times New Roman" w:hAnsi="Times New Roman" w:cs="Times New Roman"/>
          <w:sz w:val="24"/>
          <w:szCs w:val="24"/>
          <w:lang w:val="uk-UA"/>
        </w:rPr>
        <w:t xml:space="preserve">: </w:t>
      </w:r>
      <w:hyperlink r:id="rId27" w:history="1">
        <w:r w:rsidRPr="00E20A2C">
          <w:rPr>
            <w:rStyle w:val="a8"/>
            <w:rFonts w:ascii="Times New Roman" w:hAnsi="Times New Roman" w:cs="Times New Roman"/>
            <w:sz w:val="24"/>
            <w:szCs w:val="24"/>
            <w:lang w:val="uk-UA"/>
          </w:rPr>
          <w:t>http://zakon4.rada.gov.ua/laws/show/1317-2009-%D0%BF</w:t>
        </w:r>
      </w:hyperlink>
      <w:r w:rsidR="00071511" w:rsidRPr="00D160C9">
        <w:rPr>
          <w:rStyle w:val="a8"/>
          <w:rFonts w:ascii="Times New Roman" w:hAnsi="Times New Roman" w:cs="Times New Roman"/>
          <w:sz w:val="24"/>
          <w:szCs w:val="24"/>
          <w:lang w:val="uk-UA"/>
        </w:rPr>
        <w:t xml:space="preserve"> </w:t>
      </w:r>
      <w:r w:rsidR="00071511" w:rsidRPr="00D160C9">
        <w:rPr>
          <w:rStyle w:val="a8"/>
          <w:rFonts w:ascii="Times New Roman" w:hAnsi="Times New Roman" w:cs="Times New Roman"/>
          <w:color w:val="auto"/>
          <w:sz w:val="24"/>
          <w:szCs w:val="24"/>
          <w:u w:val="none"/>
          <w:lang w:val="uk-UA"/>
        </w:rPr>
        <w:t>(дата звернення: 14.01.2019).</w:t>
      </w:r>
    </w:p>
    <w:p w:rsidR="00FC64CC" w:rsidRPr="00D160C9" w:rsidRDefault="00FC64CC" w:rsidP="0063320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23. </w:t>
      </w:r>
      <w:r w:rsidRPr="00FC64CC">
        <w:rPr>
          <w:rFonts w:ascii="Times New Roman" w:hAnsi="Times New Roman" w:cs="Times New Roman"/>
          <w:sz w:val="24"/>
          <w:szCs w:val="24"/>
          <w:lang w:val="uk-UA"/>
        </w:rPr>
        <w:t>Порядок призначення і виплати державної допомоги сім’ям з дітьми</w:t>
      </w:r>
      <w:r w:rsidR="00DA3DC9">
        <w:rPr>
          <w:rFonts w:ascii="Times New Roman" w:hAnsi="Times New Roman" w:cs="Times New Roman"/>
          <w:sz w:val="24"/>
          <w:szCs w:val="24"/>
          <w:lang w:val="uk-UA"/>
        </w:rPr>
        <w:t xml:space="preserve"> </w:t>
      </w:r>
      <w:r w:rsidRPr="00FC64CC">
        <w:rPr>
          <w:rFonts w:ascii="Times New Roman" w:hAnsi="Times New Roman" w:cs="Times New Roman"/>
          <w:sz w:val="24"/>
          <w:szCs w:val="24"/>
          <w:lang w:val="uk-UA"/>
        </w:rPr>
        <w:t xml:space="preserve">: </w:t>
      </w:r>
      <w:proofErr w:type="spellStart"/>
      <w:r w:rsidRPr="00FC64CC">
        <w:rPr>
          <w:rFonts w:ascii="Times New Roman" w:hAnsi="Times New Roman" w:cs="Times New Roman"/>
          <w:sz w:val="24"/>
          <w:szCs w:val="24"/>
          <w:lang w:val="uk-UA"/>
        </w:rPr>
        <w:t>затв</w:t>
      </w:r>
      <w:proofErr w:type="spellEnd"/>
      <w:r w:rsidRPr="00FC64CC">
        <w:rPr>
          <w:rFonts w:ascii="Times New Roman" w:hAnsi="Times New Roman" w:cs="Times New Roman"/>
          <w:sz w:val="24"/>
          <w:szCs w:val="24"/>
          <w:lang w:val="uk-UA"/>
        </w:rPr>
        <w:t>. постановою Кабін</w:t>
      </w:r>
      <w:r w:rsidR="00071511">
        <w:rPr>
          <w:rFonts w:ascii="Times New Roman" w:hAnsi="Times New Roman" w:cs="Times New Roman"/>
          <w:sz w:val="24"/>
          <w:szCs w:val="24"/>
          <w:lang w:val="uk-UA"/>
        </w:rPr>
        <w:t xml:space="preserve">ету Міністрів України від 27 груд. 2001 р. № 1751. </w:t>
      </w:r>
      <w:r w:rsidR="00071511">
        <w:rPr>
          <w:rFonts w:ascii="Times New Roman" w:hAnsi="Times New Roman" w:cs="Times New Roman"/>
          <w:sz w:val="24"/>
          <w:szCs w:val="24"/>
          <w:lang w:val="en-US"/>
        </w:rPr>
        <w:t>URL</w:t>
      </w:r>
      <w:r w:rsidR="00071511">
        <w:rPr>
          <w:rFonts w:ascii="Times New Roman" w:hAnsi="Times New Roman" w:cs="Times New Roman"/>
          <w:sz w:val="24"/>
          <w:szCs w:val="24"/>
          <w:lang w:val="uk-UA"/>
        </w:rPr>
        <w:t>:</w:t>
      </w:r>
      <w:r w:rsidR="00071511" w:rsidRPr="00D160C9">
        <w:rPr>
          <w:rFonts w:ascii="Times New Roman" w:hAnsi="Times New Roman" w:cs="Times New Roman"/>
          <w:sz w:val="24"/>
          <w:szCs w:val="24"/>
          <w:lang w:val="uk-UA"/>
        </w:rPr>
        <w:t xml:space="preserve"> </w:t>
      </w:r>
      <w:hyperlink r:id="rId28" w:history="1">
        <w:r w:rsidRPr="00E20A2C">
          <w:rPr>
            <w:rStyle w:val="a8"/>
            <w:rFonts w:ascii="Times New Roman" w:hAnsi="Times New Roman" w:cs="Times New Roman"/>
            <w:sz w:val="24"/>
            <w:szCs w:val="24"/>
            <w:lang w:val="uk-UA"/>
          </w:rPr>
          <w:t>http://zakon4.rada.gov.ua/laws/show/250-2003-%D0%BF</w:t>
        </w:r>
      </w:hyperlink>
      <w:r w:rsidR="00071511" w:rsidRPr="00D160C9">
        <w:rPr>
          <w:rStyle w:val="a8"/>
          <w:rFonts w:ascii="Times New Roman" w:hAnsi="Times New Roman" w:cs="Times New Roman"/>
          <w:sz w:val="24"/>
          <w:szCs w:val="24"/>
          <w:lang w:val="uk-UA"/>
        </w:rPr>
        <w:t xml:space="preserve"> </w:t>
      </w:r>
      <w:r w:rsidR="00071511" w:rsidRPr="00D160C9">
        <w:rPr>
          <w:rStyle w:val="a8"/>
          <w:rFonts w:ascii="Times New Roman" w:hAnsi="Times New Roman" w:cs="Times New Roman"/>
          <w:color w:val="auto"/>
          <w:sz w:val="24"/>
          <w:szCs w:val="24"/>
          <w:u w:val="none"/>
          <w:lang w:val="uk-UA"/>
        </w:rPr>
        <w:t>(дата звернення: 14.01.2019).</w:t>
      </w:r>
    </w:p>
    <w:p w:rsidR="00FC64CC" w:rsidRPr="00071511" w:rsidRDefault="00FC64CC" w:rsidP="0063320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24. </w:t>
      </w:r>
      <w:r w:rsidRPr="00FC64CC">
        <w:rPr>
          <w:rFonts w:ascii="Times New Roman" w:hAnsi="Times New Roman" w:cs="Times New Roman"/>
          <w:sz w:val="24"/>
          <w:szCs w:val="24"/>
          <w:lang w:val="uk-UA"/>
        </w:rPr>
        <w:t>Про порядок надання платних соціальних послуг та затвердження їх переліку</w:t>
      </w:r>
      <w:r w:rsidR="00DA3DC9">
        <w:rPr>
          <w:rFonts w:ascii="Times New Roman" w:hAnsi="Times New Roman" w:cs="Times New Roman"/>
          <w:sz w:val="24"/>
          <w:szCs w:val="24"/>
          <w:lang w:val="uk-UA"/>
        </w:rPr>
        <w:t xml:space="preserve"> </w:t>
      </w:r>
      <w:r w:rsidRPr="00FC64CC">
        <w:rPr>
          <w:rFonts w:ascii="Times New Roman" w:hAnsi="Times New Roman" w:cs="Times New Roman"/>
          <w:sz w:val="24"/>
          <w:szCs w:val="24"/>
          <w:lang w:val="uk-UA"/>
        </w:rPr>
        <w:t xml:space="preserve">: </w:t>
      </w:r>
      <w:proofErr w:type="spellStart"/>
      <w:r w:rsidR="00DA3DC9">
        <w:rPr>
          <w:rFonts w:ascii="Times New Roman" w:hAnsi="Times New Roman" w:cs="Times New Roman"/>
          <w:sz w:val="24"/>
          <w:szCs w:val="24"/>
          <w:lang w:val="uk-UA"/>
        </w:rPr>
        <w:t>затв</w:t>
      </w:r>
      <w:proofErr w:type="spellEnd"/>
      <w:r w:rsidR="00DA3DC9">
        <w:rPr>
          <w:rFonts w:ascii="Times New Roman" w:hAnsi="Times New Roman" w:cs="Times New Roman"/>
          <w:sz w:val="24"/>
          <w:szCs w:val="24"/>
          <w:lang w:val="uk-UA"/>
        </w:rPr>
        <w:t>. постановою</w:t>
      </w:r>
      <w:r w:rsidRPr="00FC64CC">
        <w:rPr>
          <w:rFonts w:ascii="Times New Roman" w:hAnsi="Times New Roman" w:cs="Times New Roman"/>
          <w:sz w:val="24"/>
          <w:szCs w:val="24"/>
          <w:lang w:val="uk-UA"/>
        </w:rPr>
        <w:t xml:space="preserve"> Кабін</w:t>
      </w:r>
      <w:r w:rsidR="00DA3DC9">
        <w:rPr>
          <w:rFonts w:ascii="Times New Roman" w:hAnsi="Times New Roman" w:cs="Times New Roman"/>
          <w:sz w:val="24"/>
          <w:szCs w:val="24"/>
          <w:lang w:val="uk-UA"/>
        </w:rPr>
        <w:t xml:space="preserve">ету Міністрів України від 14 січн. 2004 р. № 12. </w:t>
      </w:r>
      <w:r w:rsidR="00DA3DC9">
        <w:rPr>
          <w:rFonts w:ascii="Times New Roman" w:hAnsi="Times New Roman" w:cs="Times New Roman"/>
          <w:sz w:val="24"/>
          <w:szCs w:val="24"/>
          <w:lang w:val="en-US"/>
        </w:rPr>
        <w:t>URL</w:t>
      </w:r>
      <w:r w:rsidR="00DA3DC9">
        <w:rPr>
          <w:rFonts w:ascii="Times New Roman" w:hAnsi="Times New Roman" w:cs="Times New Roman"/>
          <w:sz w:val="24"/>
          <w:szCs w:val="24"/>
          <w:lang w:val="uk-UA"/>
        </w:rPr>
        <w:t xml:space="preserve">: </w:t>
      </w:r>
      <w:hyperlink r:id="rId29" w:history="1">
        <w:r w:rsidRPr="00E20A2C">
          <w:rPr>
            <w:rStyle w:val="a8"/>
            <w:rFonts w:ascii="Times New Roman" w:hAnsi="Times New Roman" w:cs="Times New Roman"/>
            <w:sz w:val="24"/>
            <w:szCs w:val="24"/>
            <w:lang w:val="uk-UA"/>
          </w:rPr>
          <w:t>http://zakon4.rada.gov.ua/laws/show/12-2004-%D0%BF</w:t>
        </w:r>
      </w:hyperlink>
      <w:r w:rsidR="00071511" w:rsidRPr="00071511">
        <w:rPr>
          <w:rStyle w:val="a8"/>
          <w:rFonts w:ascii="Times New Roman" w:hAnsi="Times New Roman" w:cs="Times New Roman"/>
          <w:sz w:val="24"/>
          <w:szCs w:val="24"/>
          <w:lang w:val="uk-UA"/>
        </w:rPr>
        <w:t xml:space="preserve"> (</w:t>
      </w:r>
      <w:r w:rsidR="00071511" w:rsidRPr="00071511">
        <w:rPr>
          <w:rStyle w:val="a8"/>
          <w:rFonts w:ascii="Times New Roman" w:hAnsi="Times New Roman" w:cs="Times New Roman"/>
          <w:color w:val="auto"/>
          <w:sz w:val="24"/>
          <w:szCs w:val="24"/>
          <w:u w:val="none"/>
          <w:lang w:val="uk-UA"/>
        </w:rPr>
        <w:t>дата звернення: 14.01.2019).</w:t>
      </w:r>
    </w:p>
    <w:p w:rsidR="00FC64CC" w:rsidRDefault="00FC64CC" w:rsidP="00FC64CC">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25. </w:t>
      </w:r>
      <w:r w:rsidRPr="00FC64CC">
        <w:rPr>
          <w:rFonts w:ascii="Times New Roman" w:hAnsi="Times New Roman" w:cs="Times New Roman"/>
          <w:sz w:val="24"/>
          <w:szCs w:val="24"/>
          <w:lang w:val="uk-UA"/>
        </w:rPr>
        <w:t>Право соціального забезпечення. Конспект лекцій для студентів для</w:t>
      </w:r>
      <w:r w:rsidR="00DA3DC9">
        <w:rPr>
          <w:rFonts w:ascii="Times New Roman" w:hAnsi="Times New Roman" w:cs="Times New Roman"/>
          <w:sz w:val="24"/>
          <w:szCs w:val="24"/>
          <w:lang w:val="uk-UA"/>
        </w:rPr>
        <w:t xml:space="preserve"> студентів усіх форм навчання : </w:t>
      </w:r>
      <w:proofErr w:type="spellStart"/>
      <w:r w:rsidR="00DA3DC9">
        <w:rPr>
          <w:rFonts w:ascii="Times New Roman" w:hAnsi="Times New Roman" w:cs="Times New Roman"/>
          <w:sz w:val="24"/>
          <w:szCs w:val="24"/>
          <w:lang w:val="uk-UA"/>
        </w:rPr>
        <w:t>Укл</w:t>
      </w:r>
      <w:proofErr w:type="spellEnd"/>
      <w:r w:rsidR="00DA3DC9">
        <w:rPr>
          <w:rFonts w:ascii="Times New Roman" w:hAnsi="Times New Roman" w:cs="Times New Roman"/>
          <w:sz w:val="24"/>
          <w:szCs w:val="24"/>
          <w:lang w:val="uk-UA"/>
        </w:rPr>
        <w:t xml:space="preserve">. </w:t>
      </w:r>
      <w:r w:rsidRPr="00FC64CC">
        <w:rPr>
          <w:rFonts w:ascii="Times New Roman" w:hAnsi="Times New Roman" w:cs="Times New Roman"/>
          <w:sz w:val="24"/>
          <w:szCs w:val="24"/>
          <w:lang w:val="uk-UA"/>
        </w:rPr>
        <w:t>Де</w:t>
      </w:r>
      <w:r w:rsidR="00DA3DC9">
        <w:rPr>
          <w:rFonts w:ascii="Times New Roman" w:hAnsi="Times New Roman" w:cs="Times New Roman"/>
          <w:sz w:val="24"/>
          <w:szCs w:val="24"/>
          <w:lang w:val="uk-UA"/>
        </w:rPr>
        <w:t xml:space="preserve">нисенко К.В. </w:t>
      </w:r>
      <w:r w:rsidRPr="00FC64CC">
        <w:rPr>
          <w:rFonts w:ascii="Times New Roman" w:hAnsi="Times New Roman" w:cs="Times New Roman"/>
          <w:sz w:val="24"/>
          <w:szCs w:val="24"/>
          <w:lang w:val="uk-UA"/>
        </w:rPr>
        <w:t>Чернігів: ЧНТУ, 2017. 96 с.</w:t>
      </w:r>
    </w:p>
    <w:p w:rsidR="00FC64CC" w:rsidRDefault="00FC64CC" w:rsidP="00FC64CC">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26. </w:t>
      </w:r>
      <w:proofErr w:type="spellStart"/>
      <w:r w:rsidRPr="00FC64CC">
        <w:rPr>
          <w:rFonts w:ascii="Times New Roman" w:hAnsi="Times New Roman" w:cs="Times New Roman"/>
          <w:sz w:val="24"/>
          <w:szCs w:val="24"/>
          <w:lang w:val="uk-UA"/>
        </w:rPr>
        <w:t>Сташків</w:t>
      </w:r>
      <w:proofErr w:type="spellEnd"/>
      <w:r w:rsidRPr="00FC64CC">
        <w:rPr>
          <w:rFonts w:ascii="Times New Roman" w:hAnsi="Times New Roman" w:cs="Times New Roman"/>
          <w:sz w:val="24"/>
          <w:szCs w:val="24"/>
          <w:lang w:val="uk-UA"/>
        </w:rPr>
        <w:t xml:space="preserve"> Б.І. Право соціального забезпечення. Загальн</w:t>
      </w:r>
      <w:r w:rsidR="00DA3DC9">
        <w:rPr>
          <w:rFonts w:ascii="Times New Roman" w:hAnsi="Times New Roman" w:cs="Times New Roman"/>
          <w:sz w:val="24"/>
          <w:szCs w:val="24"/>
          <w:lang w:val="uk-UA"/>
        </w:rPr>
        <w:t xml:space="preserve">а частина : навчальний посібник. Чернігів , </w:t>
      </w:r>
      <w:r w:rsidRPr="00FC64CC">
        <w:rPr>
          <w:rFonts w:ascii="Times New Roman" w:hAnsi="Times New Roman" w:cs="Times New Roman"/>
          <w:sz w:val="24"/>
          <w:szCs w:val="24"/>
          <w:lang w:val="uk-UA"/>
        </w:rPr>
        <w:t>2016. 692 с.</w:t>
      </w:r>
    </w:p>
    <w:p w:rsidR="00FC64CC" w:rsidRDefault="00FC64CC" w:rsidP="00FC64CC">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27. </w:t>
      </w:r>
      <w:r w:rsidRPr="00FC64CC">
        <w:rPr>
          <w:rFonts w:ascii="Times New Roman" w:hAnsi="Times New Roman" w:cs="Times New Roman"/>
          <w:sz w:val="24"/>
          <w:szCs w:val="24"/>
          <w:lang w:val="uk-UA"/>
        </w:rPr>
        <w:t xml:space="preserve">Право соціального забезпечення в Україні : підручник / О. М. Ярошенко, Г. О. Барабаш, Н. М. </w:t>
      </w:r>
      <w:proofErr w:type="spellStart"/>
      <w:r w:rsidRPr="00FC64CC">
        <w:rPr>
          <w:rFonts w:ascii="Times New Roman" w:hAnsi="Times New Roman" w:cs="Times New Roman"/>
          <w:sz w:val="24"/>
          <w:szCs w:val="24"/>
          <w:lang w:val="uk-UA"/>
        </w:rPr>
        <w:t>Вапнярчук</w:t>
      </w:r>
      <w:proofErr w:type="spellEnd"/>
      <w:r w:rsidRPr="00FC64CC">
        <w:rPr>
          <w:rFonts w:ascii="Times New Roman" w:hAnsi="Times New Roman" w:cs="Times New Roman"/>
          <w:sz w:val="24"/>
          <w:szCs w:val="24"/>
          <w:lang w:val="uk-UA"/>
        </w:rPr>
        <w:t xml:space="preserve"> та ін.; за ред. О. М. Ярошенка. 4‑те вид., </w:t>
      </w:r>
      <w:proofErr w:type="spellStart"/>
      <w:r w:rsidRPr="00FC64CC">
        <w:rPr>
          <w:rFonts w:ascii="Times New Roman" w:hAnsi="Times New Roman" w:cs="Times New Roman"/>
          <w:sz w:val="24"/>
          <w:szCs w:val="24"/>
          <w:lang w:val="uk-UA"/>
        </w:rPr>
        <w:t>переробл</w:t>
      </w:r>
      <w:proofErr w:type="spellEnd"/>
      <w:r w:rsidRPr="00FC64CC">
        <w:rPr>
          <w:rFonts w:ascii="Times New Roman" w:hAnsi="Times New Roman" w:cs="Times New Roman"/>
          <w:sz w:val="24"/>
          <w:szCs w:val="24"/>
          <w:lang w:val="uk-UA"/>
        </w:rPr>
        <w:t xml:space="preserve">. і </w:t>
      </w:r>
      <w:proofErr w:type="spellStart"/>
      <w:r w:rsidRPr="00FC64CC">
        <w:rPr>
          <w:rFonts w:ascii="Times New Roman" w:hAnsi="Times New Roman" w:cs="Times New Roman"/>
          <w:sz w:val="24"/>
          <w:szCs w:val="24"/>
          <w:lang w:val="uk-UA"/>
        </w:rPr>
        <w:t>допов</w:t>
      </w:r>
      <w:proofErr w:type="spellEnd"/>
      <w:r w:rsidRPr="00FC64CC">
        <w:rPr>
          <w:rFonts w:ascii="Times New Roman" w:hAnsi="Times New Roman" w:cs="Times New Roman"/>
          <w:sz w:val="24"/>
          <w:szCs w:val="24"/>
          <w:lang w:val="uk-UA"/>
        </w:rPr>
        <w:t>. Х. : Право, 2015. 458 с.</w:t>
      </w:r>
    </w:p>
    <w:p w:rsidR="00FC64CC" w:rsidRDefault="00FC64CC" w:rsidP="00FC64CC">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28.</w:t>
      </w:r>
      <w:r w:rsidRPr="00FC64CC">
        <w:rPr>
          <w:rFonts w:ascii="Times New Roman" w:hAnsi="Times New Roman" w:cs="Times New Roman"/>
          <w:sz w:val="24"/>
          <w:szCs w:val="24"/>
          <w:lang w:val="uk-UA"/>
        </w:rPr>
        <w:t xml:space="preserve">Сташків Б. І. Право соціального забезпечення. Особлива частина : навчальний посібник / Б. </w:t>
      </w:r>
      <w:r w:rsidR="00DA3DC9">
        <w:rPr>
          <w:rFonts w:ascii="Times New Roman" w:hAnsi="Times New Roman" w:cs="Times New Roman"/>
          <w:sz w:val="24"/>
          <w:szCs w:val="24"/>
          <w:lang w:val="uk-UA"/>
        </w:rPr>
        <w:t xml:space="preserve">І. </w:t>
      </w:r>
      <w:proofErr w:type="spellStart"/>
      <w:r w:rsidR="00DA3DC9">
        <w:rPr>
          <w:rFonts w:ascii="Times New Roman" w:hAnsi="Times New Roman" w:cs="Times New Roman"/>
          <w:sz w:val="24"/>
          <w:szCs w:val="24"/>
          <w:lang w:val="uk-UA"/>
        </w:rPr>
        <w:t>Сташків</w:t>
      </w:r>
      <w:proofErr w:type="spellEnd"/>
      <w:r w:rsidR="00DA3DC9">
        <w:rPr>
          <w:rFonts w:ascii="Times New Roman" w:hAnsi="Times New Roman" w:cs="Times New Roman"/>
          <w:sz w:val="24"/>
          <w:szCs w:val="24"/>
          <w:lang w:val="uk-UA"/>
        </w:rPr>
        <w:t>. Чернігів</w:t>
      </w:r>
      <w:r w:rsidRPr="00FC64CC">
        <w:rPr>
          <w:rFonts w:ascii="Times New Roman" w:hAnsi="Times New Roman" w:cs="Times New Roman"/>
          <w:sz w:val="24"/>
          <w:szCs w:val="24"/>
          <w:lang w:val="uk-UA"/>
        </w:rPr>
        <w:t>, 2018.  1092 с.</w:t>
      </w:r>
    </w:p>
    <w:p w:rsidR="00FC64CC" w:rsidRDefault="00FC64CC" w:rsidP="00FC64CC">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p>
    <w:p w:rsidR="00FC64CC" w:rsidRPr="00FC64CC" w:rsidRDefault="00BE1ADC" w:rsidP="00FC64CC">
      <w:pPr>
        <w:widowControl w:val="0"/>
        <w:tabs>
          <w:tab w:val="left" w:pos="426"/>
        </w:tabs>
        <w:autoSpaceDE w:val="0"/>
        <w:autoSpaceDN w:val="0"/>
        <w:adjustRightInd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12</w:t>
      </w:r>
      <w:r w:rsidR="00FC64CC" w:rsidRPr="00FC64CC">
        <w:rPr>
          <w:rFonts w:ascii="Times New Roman" w:hAnsi="Times New Roman" w:cs="Times New Roman"/>
          <w:b/>
          <w:sz w:val="24"/>
          <w:szCs w:val="24"/>
          <w:lang w:val="uk-UA"/>
        </w:rPr>
        <w:t>. РЕКОМЕНДОВАНА ЛІТЕРАТУРА</w:t>
      </w:r>
    </w:p>
    <w:p w:rsidR="00FC64CC" w:rsidRDefault="00FC64CC" w:rsidP="0063320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p>
    <w:p w:rsidR="003D4B15" w:rsidRPr="003D4B15" w:rsidRDefault="003D4B15" w:rsidP="00DC42D9">
      <w:pPr>
        <w:pStyle w:val="a6"/>
        <w:numPr>
          <w:ilvl w:val="0"/>
          <w:numId w:val="17"/>
        </w:numPr>
        <w:ind w:left="0" w:firstLine="426"/>
        <w:jc w:val="both"/>
        <w:rPr>
          <w:sz w:val="24"/>
          <w:lang w:val="uk-UA"/>
        </w:rPr>
      </w:pPr>
      <w:r w:rsidRPr="003D4B15">
        <w:rPr>
          <w:sz w:val="24"/>
          <w:lang w:val="uk-UA"/>
        </w:rPr>
        <w:t xml:space="preserve">Пенсійне забезпечення в Україні та Білорусі: історія становлення і перспективи розвитку: монографія / за ред. Михайла </w:t>
      </w:r>
      <w:proofErr w:type="spellStart"/>
      <w:r w:rsidRPr="003D4B15">
        <w:rPr>
          <w:sz w:val="24"/>
          <w:lang w:val="uk-UA"/>
        </w:rPr>
        <w:t>Шумила</w:t>
      </w:r>
      <w:proofErr w:type="spellEnd"/>
      <w:r w:rsidRPr="003D4B15">
        <w:rPr>
          <w:sz w:val="24"/>
          <w:lang w:val="uk-UA"/>
        </w:rPr>
        <w:t xml:space="preserve">, Ірини </w:t>
      </w:r>
      <w:proofErr w:type="spellStart"/>
      <w:r w:rsidRPr="003D4B15">
        <w:rPr>
          <w:sz w:val="24"/>
          <w:lang w:val="uk-UA"/>
        </w:rPr>
        <w:t>Комоцької</w:t>
      </w:r>
      <w:proofErr w:type="spellEnd"/>
      <w:r w:rsidRPr="003D4B15">
        <w:rPr>
          <w:sz w:val="24"/>
          <w:lang w:val="uk-UA"/>
        </w:rPr>
        <w:t xml:space="preserve">. Київ: </w:t>
      </w:r>
      <w:proofErr w:type="spellStart"/>
      <w:r w:rsidRPr="003D4B15">
        <w:rPr>
          <w:sz w:val="24"/>
          <w:lang w:val="uk-UA"/>
        </w:rPr>
        <w:t>НікаЦентр</w:t>
      </w:r>
      <w:proofErr w:type="spellEnd"/>
      <w:r w:rsidRPr="003D4B15">
        <w:rPr>
          <w:sz w:val="24"/>
          <w:lang w:val="uk-UA"/>
        </w:rPr>
        <w:t>, 2018. 516 с.</w:t>
      </w:r>
    </w:p>
    <w:p w:rsidR="00FC64CC" w:rsidRPr="00FC64CC" w:rsidRDefault="00FC64CC" w:rsidP="003D4B15">
      <w:pPr>
        <w:pStyle w:val="a6"/>
        <w:numPr>
          <w:ilvl w:val="0"/>
          <w:numId w:val="17"/>
        </w:numPr>
        <w:spacing w:before="100" w:beforeAutospacing="1" w:after="100" w:afterAutospacing="1"/>
        <w:ind w:left="0" w:firstLine="426"/>
        <w:jc w:val="both"/>
        <w:rPr>
          <w:sz w:val="24"/>
          <w:lang w:val="uk-UA"/>
        </w:rPr>
      </w:pPr>
      <w:r w:rsidRPr="00FC64CC">
        <w:rPr>
          <w:sz w:val="24"/>
          <w:lang w:val="uk-UA"/>
        </w:rPr>
        <w:t>Яковлєва Г. Право соціального забезпечення як самостійна галузь права в національній правовій системі України. Підпри</w:t>
      </w:r>
      <w:r w:rsidR="00DC42D9">
        <w:rPr>
          <w:sz w:val="24"/>
          <w:lang w:val="uk-UA"/>
        </w:rPr>
        <w:t xml:space="preserve">ємництво, господарство і право. </w:t>
      </w:r>
      <w:r w:rsidRPr="00FC64CC">
        <w:rPr>
          <w:sz w:val="24"/>
          <w:lang w:val="uk-UA"/>
        </w:rPr>
        <w:t>2017. №3. С.102-106.</w:t>
      </w:r>
    </w:p>
    <w:p w:rsidR="00FC64CC" w:rsidRPr="00FC64CC" w:rsidRDefault="00FC64CC" w:rsidP="003D4B15">
      <w:pPr>
        <w:pStyle w:val="a6"/>
        <w:numPr>
          <w:ilvl w:val="0"/>
          <w:numId w:val="17"/>
        </w:numPr>
        <w:spacing w:before="100" w:beforeAutospacing="1" w:after="100" w:afterAutospacing="1"/>
        <w:ind w:left="0" w:firstLine="426"/>
        <w:jc w:val="both"/>
        <w:rPr>
          <w:sz w:val="24"/>
          <w:lang w:val="uk-UA"/>
        </w:rPr>
      </w:pPr>
      <w:r w:rsidRPr="00FC64CC">
        <w:rPr>
          <w:sz w:val="24"/>
          <w:lang w:val="uk-UA"/>
        </w:rPr>
        <w:t>Ярошенко О.М. До питання про предмет права соціального забезпечення. Вісник Національної академії правових наук України, 2017. №3 (90). С.90-98.</w:t>
      </w:r>
    </w:p>
    <w:p w:rsidR="00FC64CC" w:rsidRPr="00FC64CC" w:rsidRDefault="00FC64CC" w:rsidP="003D4B15">
      <w:pPr>
        <w:pStyle w:val="a6"/>
        <w:numPr>
          <w:ilvl w:val="0"/>
          <w:numId w:val="17"/>
        </w:numPr>
        <w:spacing w:before="100" w:beforeAutospacing="1" w:after="100" w:afterAutospacing="1"/>
        <w:ind w:left="0" w:firstLine="426"/>
        <w:jc w:val="both"/>
        <w:rPr>
          <w:sz w:val="24"/>
          <w:lang w:val="uk-UA"/>
        </w:rPr>
      </w:pPr>
      <w:proofErr w:type="spellStart"/>
      <w:r w:rsidRPr="00FC64CC">
        <w:rPr>
          <w:sz w:val="24"/>
          <w:lang w:val="uk-UA"/>
        </w:rPr>
        <w:lastRenderedPageBreak/>
        <w:t>Булкат</w:t>
      </w:r>
      <w:proofErr w:type="spellEnd"/>
      <w:r w:rsidRPr="00FC64CC">
        <w:rPr>
          <w:sz w:val="24"/>
          <w:lang w:val="uk-UA"/>
        </w:rPr>
        <w:t xml:space="preserve"> Л. Змістовне визначення конституційних понять «соціальний захист» і «соціальне забезпечення». Наукові записки Інституту законодавства Верховної Ради України. 2016. №2.С.40-45. </w:t>
      </w:r>
    </w:p>
    <w:p w:rsidR="00FC64CC" w:rsidRPr="00FC64CC" w:rsidRDefault="00FC64CC" w:rsidP="003D4B15">
      <w:pPr>
        <w:pStyle w:val="a6"/>
        <w:numPr>
          <w:ilvl w:val="0"/>
          <w:numId w:val="17"/>
        </w:numPr>
        <w:spacing w:before="100" w:beforeAutospacing="1" w:after="100" w:afterAutospacing="1"/>
        <w:ind w:left="0" w:firstLine="426"/>
        <w:jc w:val="both"/>
        <w:rPr>
          <w:sz w:val="24"/>
          <w:lang w:val="uk-UA"/>
        </w:rPr>
      </w:pPr>
      <w:r w:rsidRPr="00FC64CC">
        <w:rPr>
          <w:sz w:val="24"/>
          <w:lang w:val="uk-UA"/>
        </w:rPr>
        <w:t>Ткаченко Ю. Роль держави у сфері соціального забезпечення: історичний екскурс. Підпр</w:t>
      </w:r>
      <w:r w:rsidR="00DC42D9">
        <w:rPr>
          <w:sz w:val="24"/>
          <w:lang w:val="uk-UA"/>
        </w:rPr>
        <w:t>иємництво, господарство і право.</w:t>
      </w:r>
      <w:r w:rsidRPr="00FC64CC">
        <w:rPr>
          <w:sz w:val="24"/>
          <w:lang w:val="uk-UA"/>
        </w:rPr>
        <w:t xml:space="preserve"> 2018. №1. С.128-131. </w:t>
      </w:r>
    </w:p>
    <w:p w:rsidR="00FC64CC" w:rsidRPr="00FC64CC" w:rsidRDefault="00FC64CC" w:rsidP="003D4B15">
      <w:pPr>
        <w:pStyle w:val="a6"/>
        <w:numPr>
          <w:ilvl w:val="0"/>
          <w:numId w:val="17"/>
        </w:numPr>
        <w:spacing w:before="100" w:beforeAutospacing="1" w:after="100" w:afterAutospacing="1"/>
        <w:ind w:left="0" w:firstLine="426"/>
        <w:jc w:val="both"/>
        <w:rPr>
          <w:sz w:val="24"/>
          <w:lang w:val="uk-UA"/>
        </w:rPr>
      </w:pPr>
      <w:r w:rsidRPr="00FC64CC">
        <w:rPr>
          <w:sz w:val="24"/>
          <w:lang w:val="uk-UA"/>
        </w:rPr>
        <w:t xml:space="preserve">Корнєва П.М. Принцип справедливості у праві соціального забезпечення: </w:t>
      </w:r>
      <w:proofErr w:type="spellStart"/>
      <w:r w:rsidRPr="00FC64CC">
        <w:rPr>
          <w:sz w:val="24"/>
          <w:lang w:val="uk-UA"/>
        </w:rPr>
        <w:t>дис</w:t>
      </w:r>
      <w:proofErr w:type="spellEnd"/>
      <w:r w:rsidRPr="00FC64CC">
        <w:rPr>
          <w:sz w:val="24"/>
          <w:lang w:val="uk-UA"/>
        </w:rPr>
        <w:t xml:space="preserve">…на здобуття наук.ступеня кандидата </w:t>
      </w:r>
      <w:proofErr w:type="spellStart"/>
      <w:r w:rsidRPr="00FC64CC">
        <w:rPr>
          <w:sz w:val="24"/>
          <w:lang w:val="uk-UA"/>
        </w:rPr>
        <w:t>юрид.наук</w:t>
      </w:r>
      <w:proofErr w:type="spellEnd"/>
      <w:r w:rsidRPr="00FC64CC">
        <w:rPr>
          <w:sz w:val="24"/>
          <w:lang w:val="uk-UA"/>
        </w:rPr>
        <w:t xml:space="preserve">. 12.00.05 «Трудове право; </w:t>
      </w:r>
      <w:proofErr w:type="spellStart"/>
      <w:r w:rsidRPr="00FC64CC">
        <w:rPr>
          <w:sz w:val="24"/>
          <w:lang w:val="uk-UA"/>
        </w:rPr>
        <w:t>право</w:t>
      </w:r>
      <w:proofErr w:type="spellEnd"/>
      <w:r w:rsidRPr="00FC64CC">
        <w:rPr>
          <w:sz w:val="24"/>
          <w:lang w:val="uk-UA"/>
        </w:rPr>
        <w:t xml:space="preserve"> соціального забезпечення». Харків. 2017. 187с. </w:t>
      </w:r>
    </w:p>
    <w:p w:rsidR="002441AC" w:rsidRDefault="00FC64CC" w:rsidP="003D4B15">
      <w:pPr>
        <w:pStyle w:val="a6"/>
        <w:numPr>
          <w:ilvl w:val="0"/>
          <w:numId w:val="17"/>
        </w:numPr>
        <w:spacing w:before="100" w:beforeAutospacing="1" w:after="100" w:afterAutospacing="1"/>
        <w:ind w:left="0" w:firstLine="426"/>
        <w:jc w:val="both"/>
        <w:rPr>
          <w:sz w:val="24"/>
          <w:lang w:val="uk-UA"/>
        </w:rPr>
      </w:pPr>
      <w:r w:rsidRPr="00FC64CC">
        <w:rPr>
          <w:sz w:val="24"/>
          <w:lang w:val="uk-UA"/>
        </w:rPr>
        <w:t xml:space="preserve">Правові проблеми трудового та пенсійного законодавства України в контексті євроінтеграції: монографія / Н. М. Хуторян, Я. В. </w:t>
      </w:r>
      <w:proofErr w:type="spellStart"/>
      <w:r w:rsidRPr="00FC64CC">
        <w:rPr>
          <w:sz w:val="24"/>
          <w:lang w:val="uk-UA"/>
        </w:rPr>
        <w:t>Сімутіна</w:t>
      </w:r>
      <w:proofErr w:type="spellEnd"/>
      <w:r w:rsidRPr="00FC64CC">
        <w:rPr>
          <w:sz w:val="24"/>
          <w:lang w:val="uk-UA"/>
        </w:rPr>
        <w:t xml:space="preserve">, М. М. </w:t>
      </w:r>
      <w:proofErr w:type="spellStart"/>
      <w:r w:rsidRPr="00FC64CC">
        <w:rPr>
          <w:sz w:val="24"/>
          <w:lang w:val="uk-UA"/>
        </w:rPr>
        <w:t>Шумило</w:t>
      </w:r>
      <w:proofErr w:type="spellEnd"/>
      <w:r w:rsidRPr="00FC64CC">
        <w:rPr>
          <w:sz w:val="24"/>
          <w:lang w:val="uk-UA"/>
        </w:rPr>
        <w:t xml:space="preserve"> та ін.; </w:t>
      </w:r>
      <w:proofErr w:type="spellStart"/>
      <w:r w:rsidRPr="00FC64CC">
        <w:rPr>
          <w:sz w:val="24"/>
          <w:lang w:val="uk-UA"/>
        </w:rPr>
        <w:t>відповід</w:t>
      </w:r>
      <w:proofErr w:type="spellEnd"/>
      <w:r w:rsidRPr="00FC64CC">
        <w:rPr>
          <w:sz w:val="24"/>
          <w:lang w:val="uk-UA"/>
        </w:rPr>
        <w:t>. ред. Н. М. Хуторян. К.: Ніка-Центр, 2017. 256 с.</w:t>
      </w:r>
    </w:p>
    <w:p w:rsidR="00FC64CC" w:rsidRPr="00FC64CC" w:rsidRDefault="00FC64CC" w:rsidP="003D4B15">
      <w:pPr>
        <w:pStyle w:val="a6"/>
        <w:numPr>
          <w:ilvl w:val="0"/>
          <w:numId w:val="17"/>
        </w:numPr>
        <w:spacing w:before="100" w:beforeAutospacing="1" w:after="100" w:afterAutospacing="1"/>
        <w:ind w:left="0" w:firstLine="426"/>
        <w:jc w:val="both"/>
        <w:rPr>
          <w:sz w:val="24"/>
          <w:lang w:val="uk-UA"/>
        </w:rPr>
      </w:pPr>
      <w:r w:rsidRPr="00FC64CC">
        <w:rPr>
          <w:sz w:val="24"/>
          <w:lang w:val="uk-UA"/>
        </w:rPr>
        <w:t xml:space="preserve">Мицай М. Право на пенсійне забезпечення в умовах соціальної держави: поняття, ознаки, тенденції розвитку. Підприємництво, господарство і право. 2017. №10. С. 95-99. </w:t>
      </w:r>
    </w:p>
    <w:p w:rsidR="00FC64CC" w:rsidRDefault="00FC64CC" w:rsidP="003D4B15">
      <w:pPr>
        <w:pStyle w:val="a6"/>
        <w:numPr>
          <w:ilvl w:val="0"/>
          <w:numId w:val="17"/>
        </w:numPr>
        <w:spacing w:before="100" w:beforeAutospacing="1" w:after="100" w:afterAutospacing="1"/>
        <w:ind w:left="0" w:firstLine="426"/>
        <w:jc w:val="both"/>
        <w:rPr>
          <w:sz w:val="24"/>
          <w:lang w:val="uk-UA"/>
        </w:rPr>
      </w:pPr>
      <w:r w:rsidRPr="00FC64CC">
        <w:rPr>
          <w:sz w:val="24"/>
          <w:lang w:val="uk-UA"/>
        </w:rPr>
        <w:t>Раневич О. До питання реалізації конституційного права на пенсійне забезпечення в Україні. Національний юридичний журнал: Теорія та практика. 2018. С.99-102.</w:t>
      </w:r>
    </w:p>
    <w:p w:rsidR="00FC64CC" w:rsidRDefault="00FC64CC" w:rsidP="003D4B15">
      <w:pPr>
        <w:pStyle w:val="a6"/>
        <w:numPr>
          <w:ilvl w:val="0"/>
          <w:numId w:val="17"/>
        </w:numPr>
        <w:spacing w:before="100" w:beforeAutospacing="1" w:after="100" w:afterAutospacing="1"/>
        <w:ind w:left="0" w:firstLine="426"/>
        <w:jc w:val="both"/>
        <w:rPr>
          <w:sz w:val="24"/>
          <w:lang w:val="uk-UA"/>
        </w:rPr>
      </w:pPr>
      <w:proofErr w:type="spellStart"/>
      <w:r w:rsidRPr="00FC64CC">
        <w:rPr>
          <w:sz w:val="24"/>
          <w:lang w:val="uk-UA"/>
        </w:rPr>
        <w:t>Бородкін</w:t>
      </w:r>
      <w:proofErr w:type="spellEnd"/>
      <w:r w:rsidRPr="00FC64CC">
        <w:rPr>
          <w:sz w:val="24"/>
          <w:lang w:val="uk-UA"/>
        </w:rPr>
        <w:t xml:space="preserve"> М.В. Страховий стаж як підстава виникнення соціально-страхових відносин. Науковий вісник Міжнародного гуманітарного університету. Сер.: Юриспруденція. 2017. №29. Том 2. С. 55-58.</w:t>
      </w:r>
    </w:p>
    <w:p w:rsidR="00FC64CC" w:rsidRDefault="00FC64CC" w:rsidP="003D4B15">
      <w:pPr>
        <w:pStyle w:val="a6"/>
        <w:numPr>
          <w:ilvl w:val="0"/>
          <w:numId w:val="17"/>
        </w:numPr>
        <w:spacing w:before="100" w:beforeAutospacing="1" w:after="100" w:afterAutospacing="1"/>
        <w:ind w:left="0" w:firstLine="426"/>
        <w:jc w:val="both"/>
        <w:rPr>
          <w:sz w:val="24"/>
          <w:lang w:val="uk-UA"/>
        </w:rPr>
      </w:pPr>
      <w:proofErr w:type="spellStart"/>
      <w:r w:rsidRPr="00FC64CC">
        <w:rPr>
          <w:sz w:val="24"/>
          <w:lang w:val="uk-UA"/>
        </w:rPr>
        <w:t>Трунова</w:t>
      </w:r>
      <w:proofErr w:type="spellEnd"/>
      <w:r w:rsidRPr="00FC64CC">
        <w:rPr>
          <w:sz w:val="24"/>
          <w:lang w:val="uk-UA"/>
        </w:rPr>
        <w:t xml:space="preserve"> Г. Окремі проблеми правового регулювання загальнообов’язкового державного соціального страхування на випадок безробіття. Підприємництво, господарство і право. 2017.№5. С. 76-80.</w:t>
      </w:r>
    </w:p>
    <w:p w:rsidR="00FC64CC" w:rsidRDefault="00FC64CC" w:rsidP="003D4B15">
      <w:pPr>
        <w:pStyle w:val="a6"/>
        <w:numPr>
          <w:ilvl w:val="0"/>
          <w:numId w:val="17"/>
        </w:numPr>
        <w:spacing w:before="100" w:beforeAutospacing="1" w:after="100" w:afterAutospacing="1"/>
        <w:ind w:left="0" w:firstLine="426"/>
        <w:jc w:val="both"/>
        <w:rPr>
          <w:sz w:val="24"/>
          <w:lang w:val="uk-UA"/>
        </w:rPr>
      </w:pPr>
      <w:proofErr w:type="spellStart"/>
      <w:r w:rsidRPr="00FC64CC">
        <w:rPr>
          <w:sz w:val="24"/>
          <w:lang w:val="uk-UA"/>
        </w:rPr>
        <w:t>Трунова</w:t>
      </w:r>
      <w:proofErr w:type="spellEnd"/>
      <w:r w:rsidRPr="00FC64CC">
        <w:rPr>
          <w:sz w:val="24"/>
          <w:lang w:val="uk-UA"/>
        </w:rPr>
        <w:t xml:space="preserve"> Г. Загальнообов’язкове державне соціальне страхування від нещасного випадку на виробництві та професійного захворювання: завдання та принципи. Підприємництво, господарство і право. 2017. №10. С. 105-108.</w:t>
      </w:r>
    </w:p>
    <w:p w:rsidR="00FC64CC" w:rsidRDefault="00FC64CC" w:rsidP="003D4B15">
      <w:pPr>
        <w:pStyle w:val="a6"/>
        <w:numPr>
          <w:ilvl w:val="0"/>
          <w:numId w:val="17"/>
        </w:numPr>
        <w:spacing w:before="100" w:beforeAutospacing="1" w:after="100" w:afterAutospacing="1"/>
        <w:ind w:left="0" w:firstLine="426"/>
        <w:jc w:val="both"/>
        <w:rPr>
          <w:sz w:val="24"/>
          <w:lang w:val="uk-UA"/>
        </w:rPr>
      </w:pPr>
      <w:proofErr w:type="spellStart"/>
      <w:r w:rsidRPr="00FC64CC">
        <w:rPr>
          <w:sz w:val="24"/>
          <w:lang w:val="uk-UA"/>
        </w:rPr>
        <w:t>Яригіна</w:t>
      </w:r>
      <w:proofErr w:type="spellEnd"/>
      <w:r w:rsidRPr="00FC64CC">
        <w:rPr>
          <w:sz w:val="24"/>
          <w:lang w:val="uk-UA"/>
        </w:rPr>
        <w:t xml:space="preserve"> Є.П. Соціальне забезпечення сімей з дітьми: міжнародний досвід та</w:t>
      </w:r>
      <w:r w:rsidR="00DC42D9">
        <w:rPr>
          <w:sz w:val="24"/>
          <w:lang w:val="uk-UA"/>
        </w:rPr>
        <w:t xml:space="preserve"> українська модель: монографія.</w:t>
      </w:r>
      <w:r>
        <w:rPr>
          <w:sz w:val="24"/>
          <w:lang w:val="uk-UA"/>
        </w:rPr>
        <w:t xml:space="preserve"> Х.: </w:t>
      </w:r>
      <w:proofErr w:type="spellStart"/>
      <w:r>
        <w:rPr>
          <w:sz w:val="24"/>
          <w:lang w:val="uk-UA"/>
        </w:rPr>
        <w:t>Монолит</w:t>
      </w:r>
      <w:proofErr w:type="spellEnd"/>
      <w:r>
        <w:rPr>
          <w:sz w:val="24"/>
          <w:lang w:val="uk-UA"/>
        </w:rPr>
        <w:t xml:space="preserve">, 2016. </w:t>
      </w:r>
      <w:r w:rsidRPr="00FC64CC">
        <w:rPr>
          <w:sz w:val="24"/>
          <w:lang w:val="uk-UA"/>
        </w:rPr>
        <w:t xml:space="preserve"> 196 с.</w:t>
      </w:r>
    </w:p>
    <w:p w:rsidR="00FC64CC" w:rsidRPr="00FC64CC" w:rsidRDefault="00FC64CC" w:rsidP="003D4B15">
      <w:pPr>
        <w:pStyle w:val="a6"/>
        <w:numPr>
          <w:ilvl w:val="0"/>
          <w:numId w:val="17"/>
        </w:numPr>
        <w:spacing w:before="100" w:beforeAutospacing="1" w:after="100" w:afterAutospacing="1"/>
        <w:ind w:left="0" w:firstLine="426"/>
        <w:jc w:val="both"/>
        <w:rPr>
          <w:sz w:val="24"/>
          <w:lang w:val="uk-UA"/>
        </w:rPr>
      </w:pPr>
      <w:proofErr w:type="spellStart"/>
      <w:r w:rsidRPr="00FC64CC">
        <w:rPr>
          <w:sz w:val="24"/>
          <w:lang w:val="uk-UA"/>
        </w:rPr>
        <w:t>Чудик-Білоусова</w:t>
      </w:r>
      <w:proofErr w:type="spellEnd"/>
      <w:r w:rsidRPr="00FC64CC">
        <w:rPr>
          <w:sz w:val="24"/>
          <w:lang w:val="uk-UA"/>
        </w:rPr>
        <w:t xml:space="preserve"> Н.І. Сучасні тенденції правового регулювання надання соціальних послуг. Університетські наукові записки. 2016. №59. С. 133-150.</w:t>
      </w:r>
    </w:p>
    <w:p w:rsidR="002441AC" w:rsidRPr="007A44C1" w:rsidRDefault="00FC64CC" w:rsidP="007A44C1">
      <w:pPr>
        <w:pStyle w:val="a6"/>
        <w:numPr>
          <w:ilvl w:val="0"/>
          <w:numId w:val="17"/>
        </w:numPr>
        <w:spacing w:before="100" w:beforeAutospacing="1" w:after="100" w:afterAutospacing="1"/>
        <w:ind w:left="0" w:firstLine="426"/>
        <w:jc w:val="both"/>
        <w:rPr>
          <w:sz w:val="24"/>
          <w:lang w:val="uk-UA"/>
        </w:rPr>
      </w:pPr>
      <w:r w:rsidRPr="00FC64CC">
        <w:rPr>
          <w:sz w:val="24"/>
          <w:lang w:val="uk-UA"/>
        </w:rPr>
        <w:t>Литвиненко В.М. Діти як отримувачі соціальних послуг. Порівняльно-аналітичне право. 2017. №3. С.98-100.</w:t>
      </w:r>
    </w:p>
    <w:p w:rsidR="00224E56" w:rsidRPr="00224E56" w:rsidRDefault="00224E56" w:rsidP="00224E56">
      <w:pPr>
        <w:spacing w:before="100" w:beforeAutospacing="1" w:after="100" w:afterAutospacing="1"/>
        <w:jc w:val="center"/>
        <w:rPr>
          <w:rFonts w:ascii="Times New Roman" w:hAnsi="Times New Roman" w:cs="Times New Roman"/>
          <w:sz w:val="24"/>
          <w:szCs w:val="24"/>
          <w:lang w:val="uk-UA"/>
        </w:rPr>
      </w:pPr>
      <w:r w:rsidRPr="00224E56">
        <w:rPr>
          <w:rFonts w:ascii="Times New Roman" w:hAnsi="Times New Roman" w:cs="Times New Roman"/>
          <w:b/>
          <w:bCs/>
          <w:sz w:val="24"/>
          <w:szCs w:val="24"/>
          <w:lang w:val="uk-UA"/>
        </w:rPr>
        <w:t>Електронні ресурси</w:t>
      </w:r>
    </w:p>
    <w:p w:rsidR="00B73ACF" w:rsidRPr="00B73ACF" w:rsidRDefault="00B73ACF" w:rsidP="00B73ACF">
      <w:pPr>
        <w:jc w:val="both"/>
        <w:rPr>
          <w:rFonts w:ascii="Times New Roman" w:hAnsi="Times New Roman" w:cs="Times New Roman"/>
          <w:sz w:val="24"/>
          <w:szCs w:val="24"/>
          <w:lang w:val="uk-UA"/>
        </w:rPr>
      </w:pPr>
      <w:r w:rsidRPr="00B73ACF">
        <w:rPr>
          <w:rFonts w:ascii="Times New Roman" w:hAnsi="Times New Roman" w:cs="Times New Roman"/>
          <w:sz w:val="24"/>
          <w:szCs w:val="24"/>
          <w:lang w:val="uk-UA"/>
        </w:rPr>
        <w:t>http://zakon.rada.gov.ua – Законодавство України</w:t>
      </w:r>
    </w:p>
    <w:p w:rsidR="00B73ACF" w:rsidRPr="00B73ACF" w:rsidRDefault="00B73ACF" w:rsidP="00B73ACF">
      <w:pPr>
        <w:jc w:val="both"/>
        <w:rPr>
          <w:rFonts w:ascii="Times New Roman" w:hAnsi="Times New Roman" w:cs="Times New Roman"/>
          <w:sz w:val="24"/>
          <w:szCs w:val="24"/>
          <w:lang w:val="uk-UA"/>
        </w:rPr>
      </w:pPr>
      <w:r w:rsidRPr="00B73ACF">
        <w:rPr>
          <w:rFonts w:ascii="Times New Roman" w:hAnsi="Times New Roman" w:cs="Times New Roman"/>
          <w:sz w:val="24"/>
          <w:szCs w:val="24"/>
          <w:lang w:val="uk-UA"/>
        </w:rPr>
        <w:t>http://www.president.gov.ua – офіційне інтернет-представництво Президента України</w:t>
      </w:r>
    </w:p>
    <w:p w:rsidR="00B73ACF" w:rsidRPr="00B73ACF" w:rsidRDefault="00B73ACF" w:rsidP="00B73ACF">
      <w:pPr>
        <w:jc w:val="both"/>
        <w:rPr>
          <w:rFonts w:ascii="Times New Roman" w:hAnsi="Times New Roman" w:cs="Times New Roman"/>
          <w:sz w:val="24"/>
          <w:szCs w:val="24"/>
          <w:lang w:val="uk-UA"/>
        </w:rPr>
      </w:pPr>
      <w:r w:rsidRPr="00B73ACF">
        <w:rPr>
          <w:rFonts w:ascii="Times New Roman" w:hAnsi="Times New Roman" w:cs="Times New Roman"/>
          <w:sz w:val="24"/>
          <w:szCs w:val="24"/>
          <w:lang w:val="uk-UA"/>
        </w:rPr>
        <w:t>http://www.kmu.gov.ua – Урядовий портал (Кабінет Міністрів України)</w:t>
      </w:r>
    </w:p>
    <w:p w:rsidR="00B73ACF" w:rsidRPr="00B73ACF" w:rsidRDefault="00B73ACF" w:rsidP="00B73ACF">
      <w:pPr>
        <w:jc w:val="both"/>
        <w:rPr>
          <w:rFonts w:ascii="Times New Roman" w:hAnsi="Times New Roman" w:cs="Times New Roman"/>
          <w:sz w:val="24"/>
          <w:szCs w:val="24"/>
          <w:lang w:val="uk-UA"/>
        </w:rPr>
      </w:pPr>
      <w:r w:rsidRPr="00B73ACF">
        <w:rPr>
          <w:rFonts w:ascii="Times New Roman" w:hAnsi="Times New Roman" w:cs="Times New Roman"/>
          <w:sz w:val="24"/>
          <w:szCs w:val="24"/>
          <w:lang w:val="uk-UA"/>
        </w:rPr>
        <w:t>http://www.minjust.gov.ua – Міністерство юстиції України</w:t>
      </w:r>
    </w:p>
    <w:p w:rsidR="00B73ACF" w:rsidRPr="00B73ACF" w:rsidRDefault="00B73ACF" w:rsidP="00B73ACF">
      <w:pPr>
        <w:jc w:val="both"/>
        <w:rPr>
          <w:rFonts w:ascii="Times New Roman" w:hAnsi="Times New Roman" w:cs="Times New Roman"/>
          <w:sz w:val="24"/>
          <w:szCs w:val="24"/>
          <w:lang w:val="uk-UA"/>
        </w:rPr>
      </w:pPr>
      <w:r w:rsidRPr="00B73ACF">
        <w:rPr>
          <w:rFonts w:ascii="Times New Roman" w:hAnsi="Times New Roman" w:cs="Times New Roman"/>
          <w:sz w:val="24"/>
          <w:szCs w:val="24"/>
          <w:lang w:val="uk-UA"/>
        </w:rPr>
        <w:t>https://portal.pfu.gov.ua/ - Пенсійний Фонд України</w:t>
      </w:r>
    </w:p>
    <w:p w:rsidR="00B73ACF" w:rsidRPr="00B73ACF" w:rsidRDefault="00B73ACF" w:rsidP="00B73ACF">
      <w:pPr>
        <w:jc w:val="both"/>
        <w:rPr>
          <w:rFonts w:ascii="Times New Roman" w:hAnsi="Times New Roman" w:cs="Times New Roman"/>
          <w:sz w:val="24"/>
          <w:szCs w:val="24"/>
          <w:lang w:val="uk-UA"/>
        </w:rPr>
      </w:pPr>
      <w:r w:rsidRPr="00B73ACF">
        <w:rPr>
          <w:rFonts w:ascii="Times New Roman" w:hAnsi="Times New Roman" w:cs="Times New Roman"/>
          <w:sz w:val="24"/>
          <w:szCs w:val="24"/>
          <w:lang w:val="uk-UA"/>
        </w:rPr>
        <w:t xml:space="preserve">http://www.fssu.gov.ua/fse/control/main/uk/index - Фонд соціального страхування України </w:t>
      </w:r>
    </w:p>
    <w:p w:rsidR="00B73ACF" w:rsidRPr="00B73ACF" w:rsidRDefault="00B73ACF" w:rsidP="00B73ACF">
      <w:pPr>
        <w:jc w:val="both"/>
        <w:rPr>
          <w:rFonts w:ascii="Times New Roman" w:hAnsi="Times New Roman" w:cs="Times New Roman"/>
          <w:sz w:val="24"/>
          <w:szCs w:val="24"/>
          <w:lang w:val="uk-UA"/>
        </w:rPr>
      </w:pPr>
      <w:r w:rsidRPr="00B73ACF">
        <w:rPr>
          <w:rFonts w:ascii="Times New Roman" w:hAnsi="Times New Roman" w:cs="Times New Roman"/>
          <w:sz w:val="24"/>
          <w:szCs w:val="24"/>
          <w:lang w:val="uk-UA"/>
        </w:rPr>
        <w:t>https://www.dcz.gov.ua/ -  Державна служба зайнятості</w:t>
      </w:r>
    </w:p>
    <w:p w:rsidR="00B73ACF" w:rsidRPr="00B73ACF" w:rsidRDefault="00B73ACF" w:rsidP="00B73ACF">
      <w:pPr>
        <w:jc w:val="both"/>
        <w:rPr>
          <w:rFonts w:ascii="Times New Roman" w:hAnsi="Times New Roman" w:cs="Times New Roman"/>
          <w:sz w:val="24"/>
          <w:szCs w:val="24"/>
          <w:lang w:val="uk-UA"/>
        </w:rPr>
      </w:pPr>
      <w:r w:rsidRPr="00B73ACF">
        <w:rPr>
          <w:rFonts w:ascii="Times New Roman" w:hAnsi="Times New Roman" w:cs="Times New Roman"/>
          <w:sz w:val="24"/>
          <w:szCs w:val="24"/>
          <w:lang w:val="uk-UA"/>
        </w:rPr>
        <w:t>http://www.library.nulau.edu.ua – Бібліотека Національного юридичного університету імені Ярослава Мудрого.</w:t>
      </w:r>
    </w:p>
    <w:p w:rsidR="00B73ACF" w:rsidRPr="00B73ACF" w:rsidRDefault="00B73ACF" w:rsidP="00B73ACF">
      <w:pPr>
        <w:jc w:val="both"/>
        <w:rPr>
          <w:rFonts w:ascii="Times New Roman" w:hAnsi="Times New Roman" w:cs="Times New Roman"/>
          <w:sz w:val="24"/>
          <w:szCs w:val="24"/>
          <w:lang w:val="uk-UA"/>
        </w:rPr>
      </w:pPr>
      <w:r w:rsidRPr="00B73ACF">
        <w:rPr>
          <w:rFonts w:ascii="Times New Roman" w:hAnsi="Times New Roman" w:cs="Times New Roman"/>
          <w:sz w:val="24"/>
          <w:szCs w:val="24"/>
          <w:lang w:val="uk-UA"/>
        </w:rPr>
        <w:t>http://www.nbuv.gov.ua – Національна бібліотека України ім. В.І. Вернадського</w:t>
      </w:r>
    </w:p>
    <w:p w:rsidR="00B73ACF" w:rsidRPr="00B73ACF" w:rsidRDefault="00B73ACF" w:rsidP="00B73ACF">
      <w:pPr>
        <w:jc w:val="both"/>
        <w:rPr>
          <w:rFonts w:ascii="Times New Roman" w:hAnsi="Times New Roman" w:cs="Times New Roman"/>
          <w:sz w:val="24"/>
          <w:szCs w:val="24"/>
          <w:lang w:val="uk-UA"/>
        </w:rPr>
      </w:pPr>
      <w:r w:rsidRPr="00B73ACF">
        <w:rPr>
          <w:rFonts w:ascii="Times New Roman" w:hAnsi="Times New Roman" w:cs="Times New Roman"/>
          <w:sz w:val="24"/>
          <w:szCs w:val="24"/>
          <w:lang w:val="uk-UA"/>
        </w:rPr>
        <w:t>http://www.rada.kiev.ua – Бібліотека Верховної Ради України</w:t>
      </w:r>
    </w:p>
    <w:p w:rsidR="00B73ACF" w:rsidRPr="00B73ACF" w:rsidRDefault="00B73ACF" w:rsidP="00B73ACF">
      <w:pPr>
        <w:jc w:val="both"/>
        <w:rPr>
          <w:rFonts w:ascii="Times New Roman" w:hAnsi="Times New Roman" w:cs="Times New Roman"/>
          <w:sz w:val="24"/>
          <w:szCs w:val="24"/>
          <w:lang w:val="uk-UA"/>
        </w:rPr>
      </w:pPr>
      <w:r w:rsidRPr="00B73ACF">
        <w:rPr>
          <w:rFonts w:ascii="Times New Roman" w:hAnsi="Times New Roman" w:cs="Times New Roman"/>
          <w:sz w:val="24"/>
          <w:szCs w:val="24"/>
          <w:lang w:val="uk-UA"/>
        </w:rPr>
        <w:lastRenderedPageBreak/>
        <w:t xml:space="preserve">http://www.scilib.univ.kiev.ua – бібліотека Київського національного університету ім. Тараса Шевченка </w:t>
      </w:r>
    </w:p>
    <w:p w:rsidR="00224E56" w:rsidRPr="00224E56" w:rsidRDefault="00B73ACF" w:rsidP="00B73ACF">
      <w:pPr>
        <w:jc w:val="both"/>
        <w:rPr>
          <w:rFonts w:ascii="Times New Roman" w:hAnsi="Times New Roman" w:cs="Times New Roman"/>
          <w:sz w:val="24"/>
          <w:szCs w:val="24"/>
          <w:lang w:val="uk-UA"/>
        </w:rPr>
      </w:pPr>
      <w:r w:rsidRPr="00B73ACF">
        <w:rPr>
          <w:rFonts w:ascii="Times New Roman" w:hAnsi="Times New Roman" w:cs="Times New Roman"/>
          <w:sz w:val="24"/>
          <w:szCs w:val="24"/>
          <w:lang w:val="uk-UA"/>
        </w:rPr>
        <w:t>http://www.ukma.kiev.uа – наукова бібліотека Національного університету Києво-Могилянська академія</w:t>
      </w:r>
    </w:p>
    <w:sectPr w:rsidR="00224E56" w:rsidRPr="00224E56" w:rsidSect="00E51A4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805A1"/>
    <w:multiLevelType w:val="hybridMultilevel"/>
    <w:tmpl w:val="5776BAF2"/>
    <w:lvl w:ilvl="0" w:tplc="0DB2ACC4">
      <w:start w:val="2"/>
      <w:numFmt w:val="bullet"/>
      <w:lvlText w:val="-"/>
      <w:lvlJc w:val="left"/>
      <w:pPr>
        <w:ind w:left="436" w:hanging="360"/>
      </w:pPr>
      <w:rPr>
        <w:rFonts w:ascii="Times New Roman" w:eastAsiaTheme="minorEastAsia"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3FD64711"/>
    <w:multiLevelType w:val="hybridMultilevel"/>
    <w:tmpl w:val="46048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8D72D8"/>
    <w:multiLevelType w:val="hybridMultilevel"/>
    <w:tmpl w:val="14266362"/>
    <w:lvl w:ilvl="0" w:tplc="B4CEEB00">
      <w:start w:val="2"/>
      <w:numFmt w:val="bullet"/>
      <w:lvlText w:val="-"/>
      <w:lvlJc w:val="left"/>
      <w:pPr>
        <w:ind w:left="720" w:hanging="360"/>
      </w:pPr>
      <w:rPr>
        <w:rFonts w:ascii="Times New Roman CYR" w:eastAsia="Times New Roman" w:hAnsi="Times New Roman CYR"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E67699C"/>
    <w:multiLevelType w:val="singleLevel"/>
    <w:tmpl w:val="C010DAE0"/>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69D56501"/>
    <w:multiLevelType w:val="hybridMultilevel"/>
    <w:tmpl w:val="E1980878"/>
    <w:lvl w:ilvl="0" w:tplc="012AE4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3"/>
  </w:num>
  <w:num w:numId="4">
    <w:abstractNumId w:val="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5">
    <w:abstractNumId w:val="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6">
    <w:abstractNumId w:val="3"/>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7">
    <w:abstractNumId w:val="3"/>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8">
    <w:abstractNumId w:val="3"/>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9">
    <w:abstractNumId w:val="3"/>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0">
    <w:abstractNumId w:val="3"/>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1">
    <w:abstractNumId w:val="3"/>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12">
    <w:abstractNumId w:val="3"/>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13">
    <w:abstractNumId w:val="3"/>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14">
    <w:abstractNumId w:val="3"/>
    <w:lvlOverride w:ilvl="0">
      <w:lvl w:ilvl="0">
        <w:start w:val="14"/>
        <w:numFmt w:val="decimal"/>
        <w:lvlText w:val="%1."/>
        <w:legacy w:legacy="1" w:legacySpace="0" w:legacyIndent="360"/>
        <w:lvlJc w:val="left"/>
        <w:rPr>
          <w:rFonts w:ascii="Times New Roman CYR" w:hAnsi="Times New Roman CYR" w:cs="Times New Roman CYR" w:hint="default"/>
        </w:rPr>
      </w:lvl>
    </w:lvlOverride>
  </w:num>
  <w:num w:numId="15">
    <w:abstractNumId w:val="3"/>
    <w:lvlOverride w:ilvl="0">
      <w:lvl w:ilvl="0">
        <w:start w:val="21"/>
        <w:numFmt w:val="decimal"/>
        <w:lvlText w:val="%1."/>
        <w:legacy w:legacy="1" w:legacySpace="0" w:legacyIndent="360"/>
        <w:lvlJc w:val="left"/>
        <w:rPr>
          <w:rFonts w:ascii="Times New Roman CYR" w:hAnsi="Times New Roman CYR" w:cs="Times New Roman CYR" w:hint="default"/>
        </w:rPr>
      </w:lvl>
    </w:lvlOverride>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useFELayout/>
    <w:compatSetting w:name="compatibilityMode" w:uri="http://schemas.microsoft.com/office/word" w:val="12"/>
  </w:compat>
  <w:rsids>
    <w:rsidRoot w:val="006818AC"/>
    <w:rsid w:val="00024D94"/>
    <w:rsid w:val="00052393"/>
    <w:rsid w:val="00071511"/>
    <w:rsid w:val="00094C5E"/>
    <w:rsid w:val="000C1EE2"/>
    <w:rsid w:val="000D2851"/>
    <w:rsid w:val="000F14B4"/>
    <w:rsid w:val="00137106"/>
    <w:rsid w:val="00140164"/>
    <w:rsid w:val="001770BE"/>
    <w:rsid w:val="001E5924"/>
    <w:rsid w:val="001F1AD2"/>
    <w:rsid w:val="00224E56"/>
    <w:rsid w:val="00227010"/>
    <w:rsid w:val="002371B4"/>
    <w:rsid w:val="002441AC"/>
    <w:rsid w:val="002847B2"/>
    <w:rsid w:val="002B078C"/>
    <w:rsid w:val="002D2765"/>
    <w:rsid w:val="00354AD8"/>
    <w:rsid w:val="00363395"/>
    <w:rsid w:val="003B5D20"/>
    <w:rsid w:val="003C6003"/>
    <w:rsid w:val="003D2BEB"/>
    <w:rsid w:val="003D4B15"/>
    <w:rsid w:val="003D6363"/>
    <w:rsid w:val="003E2D28"/>
    <w:rsid w:val="003F4C1E"/>
    <w:rsid w:val="00406791"/>
    <w:rsid w:val="00417D74"/>
    <w:rsid w:val="004D5A54"/>
    <w:rsid w:val="004E035E"/>
    <w:rsid w:val="00537FA7"/>
    <w:rsid w:val="00554C3E"/>
    <w:rsid w:val="005B30F6"/>
    <w:rsid w:val="00606CAC"/>
    <w:rsid w:val="00633202"/>
    <w:rsid w:val="0063448C"/>
    <w:rsid w:val="006818AC"/>
    <w:rsid w:val="006B6BEB"/>
    <w:rsid w:val="006C6F7F"/>
    <w:rsid w:val="007408A8"/>
    <w:rsid w:val="0074719A"/>
    <w:rsid w:val="007479D3"/>
    <w:rsid w:val="007A44C1"/>
    <w:rsid w:val="007C7F81"/>
    <w:rsid w:val="00803081"/>
    <w:rsid w:val="00803F06"/>
    <w:rsid w:val="00905216"/>
    <w:rsid w:val="00987FE7"/>
    <w:rsid w:val="00997B5E"/>
    <w:rsid w:val="009B53CF"/>
    <w:rsid w:val="009C52D0"/>
    <w:rsid w:val="00A01B38"/>
    <w:rsid w:val="00A344E2"/>
    <w:rsid w:val="00A54D9B"/>
    <w:rsid w:val="00A5721C"/>
    <w:rsid w:val="00A70506"/>
    <w:rsid w:val="00A7200D"/>
    <w:rsid w:val="00AE79E2"/>
    <w:rsid w:val="00AF0651"/>
    <w:rsid w:val="00B14D33"/>
    <w:rsid w:val="00B24AB2"/>
    <w:rsid w:val="00B41C21"/>
    <w:rsid w:val="00B73ACF"/>
    <w:rsid w:val="00BC5F8D"/>
    <w:rsid w:val="00BE1ADC"/>
    <w:rsid w:val="00C12E2D"/>
    <w:rsid w:val="00C37BFE"/>
    <w:rsid w:val="00C80A08"/>
    <w:rsid w:val="00CB6884"/>
    <w:rsid w:val="00CC0FA8"/>
    <w:rsid w:val="00D160C9"/>
    <w:rsid w:val="00D43D20"/>
    <w:rsid w:val="00D6273B"/>
    <w:rsid w:val="00D918E6"/>
    <w:rsid w:val="00DA3DC9"/>
    <w:rsid w:val="00DC42D9"/>
    <w:rsid w:val="00E51A47"/>
    <w:rsid w:val="00EA3D58"/>
    <w:rsid w:val="00ED00E7"/>
    <w:rsid w:val="00F52F1F"/>
    <w:rsid w:val="00F67925"/>
    <w:rsid w:val="00F729E1"/>
    <w:rsid w:val="00F73198"/>
    <w:rsid w:val="00F86694"/>
    <w:rsid w:val="00FC64CC"/>
    <w:rsid w:val="00FF0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F7F"/>
  </w:style>
  <w:style w:type="paragraph" w:styleId="2">
    <w:name w:val="heading 2"/>
    <w:basedOn w:val="a"/>
    <w:next w:val="a"/>
    <w:link w:val="20"/>
    <w:qFormat/>
    <w:rsid w:val="006818AC"/>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18AC"/>
    <w:rPr>
      <w:rFonts w:ascii="Arial" w:eastAsia="Times New Roman" w:hAnsi="Arial" w:cs="Arial"/>
      <w:b/>
      <w:bCs/>
      <w:i/>
      <w:iCs/>
      <w:sz w:val="28"/>
      <w:szCs w:val="28"/>
    </w:rPr>
  </w:style>
  <w:style w:type="paragraph" w:styleId="a3">
    <w:name w:val="Body Text"/>
    <w:basedOn w:val="a"/>
    <w:link w:val="a4"/>
    <w:rsid w:val="006818AC"/>
    <w:pPr>
      <w:spacing w:after="0" w:line="240" w:lineRule="auto"/>
    </w:pPr>
    <w:rPr>
      <w:rFonts w:ascii="Times New Roman" w:eastAsia="Times New Roman" w:hAnsi="Times New Roman" w:cs="Times New Roman"/>
      <w:sz w:val="28"/>
      <w:szCs w:val="24"/>
      <w:lang w:val="uk-UA"/>
    </w:rPr>
  </w:style>
  <w:style w:type="character" w:customStyle="1" w:styleId="a4">
    <w:name w:val="Основной текст Знак"/>
    <w:basedOn w:val="a0"/>
    <w:link w:val="a3"/>
    <w:rsid w:val="006818AC"/>
    <w:rPr>
      <w:rFonts w:ascii="Times New Roman" w:eastAsia="Times New Roman" w:hAnsi="Times New Roman" w:cs="Times New Roman"/>
      <w:sz w:val="28"/>
      <w:szCs w:val="24"/>
      <w:lang w:val="uk-UA"/>
    </w:rPr>
  </w:style>
  <w:style w:type="table" w:styleId="a5">
    <w:name w:val="Table Grid"/>
    <w:basedOn w:val="a1"/>
    <w:uiPriority w:val="59"/>
    <w:rsid w:val="003F4C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224E56"/>
    <w:pPr>
      <w:spacing w:after="0" w:line="240" w:lineRule="auto"/>
      <w:ind w:left="720"/>
      <w:contextualSpacing/>
    </w:pPr>
    <w:rPr>
      <w:rFonts w:ascii="Times New Roman" w:eastAsia="Times New Roman" w:hAnsi="Times New Roman" w:cs="Times New Roman"/>
      <w:sz w:val="28"/>
      <w:szCs w:val="24"/>
    </w:rPr>
  </w:style>
  <w:style w:type="paragraph" w:styleId="a7">
    <w:name w:val="Normal (Web)"/>
    <w:basedOn w:val="a"/>
    <w:unhideWhenUsed/>
    <w:rsid w:val="00224E5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rsid w:val="00224E56"/>
    <w:rPr>
      <w:color w:val="0000FF"/>
      <w:u w:val="single"/>
    </w:rPr>
  </w:style>
  <w:style w:type="paragraph" w:styleId="a9">
    <w:name w:val="No Spacing"/>
    <w:uiPriority w:val="1"/>
    <w:qFormat/>
    <w:rsid w:val="002D27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6/98-%D0%B2%D1%80" TargetMode="External"/><Relationship Id="rId13" Type="http://schemas.openxmlformats.org/officeDocument/2006/relationships/hyperlink" Target="http://zakon4.rada.gov.ua/laws/show/1533-14" TargetMode="External"/><Relationship Id="rId18" Type="http://schemas.openxmlformats.org/officeDocument/2006/relationships/hyperlink" Target="http://zakon4.rada.gov.ua/laws/show/2623-15" TargetMode="External"/><Relationship Id="rId26" Type="http://schemas.openxmlformats.org/officeDocument/2006/relationships/hyperlink" Target="http://zakon4.rada.gov.ua/laws/show/1232-2011-%D0%BF" TargetMode="External"/><Relationship Id="rId3" Type="http://schemas.openxmlformats.org/officeDocument/2006/relationships/styles" Target="styles.xml"/><Relationship Id="rId21" Type="http://schemas.openxmlformats.org/officeDocument/2006/relationships/hyperlink" Target="http://zakon4.rada.gov.ua/laws/show/3551-12" TargetMode="External"/><Relationship Id="rId7" Type="http://schemas.openxmlformats.org/officeDocument/2006/relationships/hyperlink" Target="http://zakon4.rada.gov.ua/laws/show/254%D0%BA/96-%D0%B2%D1%80" TargetMode="External"/><Relationship Id="rId12" Type="http://schemas.openxmlformats.org/officeDocument/2006/relationships/hyperlink" Target="http://zakon4.rada.gov.ua/laws/show/1058-15%2016" TargetMode="External"/><Relationship Id="rId17" Type="http://schemas.openxmlformats.org/officeDocument/2006/relationships/hyperlink" Target="http://zakon2.rada.gov.ua/laws/show/1057-15%2026" TargetMode="External"/><Relationship Id="rId25" Type="http://schemas.openxmlformats.org/officeDocument/2006/relationships/hyperlink" Target="https://zakon.rada.gov.ua/laws/show/z1005-01" TargetMode="External"/><Relationship Id="rId2" Type="http://schemas.openxmlformats.org/officeDocument/2006/relationships/numbering" Target="numbering.xml"/><Relationship Id="rId16" Type="http://schemas.openxmlformats.org/officeDocument/2006/relationships/hyperlink" Target="http://zakon4.rada.gov.ua/laws/show/2464-17" TargetMode="External"/><Relationship Id="rId20" Type="http://schemas.openxmlformats.org/officeDocument/2006/relationships/hyperlink" Target="http://zakon4.rada.gov.ua/laws/show/966-15" TargetMode="External"/><Relationship Id="rId29" Type="http://schemas.openxmlformats.org/officeDocument/2006/relationships/hyperlink" Target="http://zakon4.rada.gov.ua/laws/show/12-2004-%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1727-15" TargetMode="External"/><Relationship Id="rId24" Type="http://schemas.openxmlformats.org/officeDocument/2006/relationships/hyperlink" Target="https://zakon.rada.gov.ua/laws/show/637-93-%D0%BF" TargetMode="External"/><Relationship Id="rId5" Type="http://schemas.openxmlformats.org/officeDocument/2006/relationships/settings" Target="settings.xml"/><Relationship Id="rId15" Type="http://schemas.openxmlformats.org/officeDocument/2006/relationships/hyperlink" Target="http://zakon2.rada.gov.ua/laws/show/1105-14%2020" TargetMode="External"/><Relationship Id="rId23" Type="http://schemas.openxmlformats.org/officeDocument/2006/relationships/hyperlink" Target="http://zakon2.rada.gov.ua/laws/show/1788-12" TargetMode="External"/><Relationship Id="rId28" Type="http://schemas.openxmlformats.org/officeDocument/2006/relationships/hyperlink" Target="http://zakon4.rada.gov.ua/laws/show/250-2003-%D0%BF" TargetMode="External"/><Relationship Id="rId10" Type="http://schemas.openxmlformats.org/officeDocument/2006/relationships/hyperlink" Target="http://zakon4.rada.gov.ua/laws/show/1768-14%2012" TargetMode="External"/><Relationship Id="rId19" Type="http://schemas.openxmlformats.org/officeDocument/2006/relationships/hyperlink" Target="http://zakon4.rada.gov.ua/laws/show/3721-12"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2.rada.gov.ua/laws/show/2811-12" TargetMode="External"/><Relationship Id="rId14" Type="http://schemas.openxmlformats.org/officeDocument/2006/relationships/hyperlink" Target="http://zakon2.rada.gov.ua/laws/show/5067-17" TargetMode="External"/><Relationship Id="rId22" Type="http://schemas.openxmlformats.org/officeDocument/2006/relationships/hyperlink" Target="http://zakon4.rada.gov.ua/laws/show/2262-12" TargetMode="External"/><Relationship Id="rId27" Type="http://schemas.openxmlformats.org/officeDocument/2006/relationships/hyperlink" Target="http://zakon4.rada.gov.ua/laws/show/1317-2009-%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47D68-FE42-41B7-825F-F1ED9847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12</Pages>
  <Words>3253</Words>
  <Characters>18544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dell</cp:lastModifiedBy>
  <cp:revision>74</cp:revision>
  <dcterms:created xsi:type="dcterms:W3CDTF">2018-09-13T07:43:00Z</dcterms:created>
  <dcterms:modified xsi:type="dcterms:W3CDTF">2019-02-07T13:27:00Z</dcterms:modified>
</cp:coreProperties>
</file>