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C15A4" w14:textId="77777777" w:rsidR="00F40FD8" w:rsidRPr="00F40FD8" w:rsidRDefault="00F40FD8" w:rsidP="00F40FD8">
      <w:pPr>
        <w:shd w:val="clear" w:color="auto" w:fill="FFFFFF"/>
        <w:spacing w:line="240" w:lineRule="atLeast"/>
        <w:jc w:val="center"/>
        <w:rPr>
          <w:b/>
          <w:caps/>
          <w:lang w:val="uk-UA"/>
        </w:rPr>
      </w:pPr>
      <w:r w:rsidRPr="00F40FD8">
        <w:rPr>
          <w:b/>
          <w:caps/>
          <w:spacing w:val="-1"/>
          <w:lang w:val="uk-UA"/>
        </w:rPr>
        <w:t>Міністерство освіти і науки України</w:t>
      </w:r>
    </w:p>
    <w:p w14:paraId="0DA73CDE" w14:textId="77777777" w:rsidR="00F40FD8" w:rsidRPr="00F40FD8" w:rsidRDefault="00F40FD8" w:rsidP="00F40FD8">
      <w:pPr>
        <w:shd w:val="clear" w:color="auto" w:fill="FFFFFF"/>
        <w:spacing w:line="240" w:lineRule="atLeast"/>
        <w:jc w:val="center"/>
        <w:rPr>
          <w:b/>
          <w:caps/>
          <w:spacing w:val="-3"/>
          <w:lang w:val="uk-UA"/>
        </w:rPr>
      </w:pPr>
      <w:r w:rsidRPr="00F40FD8">
        <w:rPr>
          <w:b/>
          <w:caps/>
          <w:spacing w:val="-3"/>
          <w:lang w:val="uk-UA"/>
        </w:rPr>
        <w:t>Національний ЮРИДИЧНИЙ УНІВЕРСИТЕТ</w:t>
      </w:r>
    </w:p>
    <w:p w14:paraId="63D6C46C" w14:textId="77777777" w:rsidR="00F40FD8" w:rsidRPr="00F40FD8" w:rsidRDefault="00F40FD8" w:rsidP="00F40FD8">
      <w:pPr>
        <w:shd w:val="clear" w:color="auto" w:fill="FFFFFF"/>
        <w:spacing w:line="240" w:lineRule="atLeast"/>
        <w:jc w:val="center"/>
        <w:rPr>
          <w:b/>
          <w:caps/>
          <w:lang w:val="uk-UA"/>
        </w:rPr>
      </w:pPr>
      <w:r w:rsidRPr="00F40FD8">
        <w:rPr>
          <w:b/>
          <w:caps/>
          <w:spacing w:val="-2"/>
          <w:lang w:val="uk-UA"/>
        </w:rPr>
        <w:t>імені Ярослава Мудрого</w:t>
      </w:r>
    </w:p>
    <w:p w14:paraId="413A50C8" w14:textId="77777777" w:rsidR="00F40FD8" w:rsidRPr="00F40FD8" w:rsidRDefault="00F40FD8" w:rsidP="00F40FD8">
      <w:pPr>
        <w:widowControl w:val="0"/>
        <w:shd w:val="clear" w:color="auto" w:fill="FFFFFF"/>
        <w:spacing w:line="240" w:lineRule="atLeast"/>
        <w:jc w:val="center"/>
        <w:rPr>
          <w:b/>
          <w:lang w:val="uk-UA"/>
        </w:rPr>
      </w:pPr>
      <w:r w:rsidRPr="00F40FD8">
        <w:rPr>
          <w:b/>
          <w:caps/>
          <w:spacing w:val="-1"/>
          <w:lang w:val="uk-UA"/>
        </w:rPr>
        <w:t>ПОЛТАВСЬКИЙ ЮРИДИЧНИЙ КОЛЕДЖ</w:t>
      </w:r>
    </w:p>
    <w:p w14:paraId="7539D18F" w14:textId="77777777" w:rsidR="00F40FD8" w:rsidRPr="00F40FD8" w:rsidRDefault="00F40FD8" w:rsidP="00F40FD8">
      <w:pPr>
        <w:widowControl w:val="0"/>
        <w:shd w:val="clear" w:color="auto" w:fill="FFFFFF"/>
        <w:spacing w:line="240" w:lineRule="atLeast"/>
        <w:jc w:val="center"/>
        <w:rPr>
          <w:caps/>
          <w:spacing w:val="-1"/>
          <w:sz w:val="22"/>
          <w:szCs w:val="22"/>
          <w:vertAlign w:val="subscript"/>
          <w:lang w:val="uk-UA"/>
        </w:rPr>
      </w:pPr>
    </w:p>
    <w:p w14:paraId="46295109" w14:textId="77777777" w:rsidR="00F40FD8" w:rsidRPr="00F40FD8" w:rsidRDefault="00F40FD8" w:rsidP="00F40FD8">
      <w:pPr>
        <w:spacing w:line="240" w:lineRule="atLeast"/>
        <w:jc w:val="center"/>
        <w:rPr>
          <w:lang w:val="uk-UA"/>
        </w:rPr>
      </w:pPr>
    </w:p>
    <w:p w14:paraId="3A16AA4D" w14:textId="77777777" w:rsidR="00F40FD8" w:rsidRPr="00F40FD8" w:rsidRDefault="00F40FD8" w:rsidP="00F40FD8">
      <w:pPr>
        <w:rPr>
          <w:caps/>
          <w:spacing w:val="-1"/>
          <w:u w:val="single"/>
          <w:lang w:val="uk-UA"/>
        </w:rPr>
      </w:pPr>
      <w:r w:rsidRPr="00F40FD8">
        <w:rPr>
          <w:caps/>
          <w:spacing w:val="-1"/>
          <w:u w:val="single"/>
          <w:lang w:val="uk-UA"/>
        </w:rPr>
        <w:t xml:space="preserve">                             </w:t>
      </w:r>
    </w:p>
    <w:p w14:paraId="12901242" w14:textId="77777777" w:rsidR="00F40FD8" w:rsidRPr="00F40FD8" w:rsidRDefault="00F40FD8" w:rsidP="00F40FD8">
      <w:pPr>
        <w:rPr>
          <w:lang w:val="uk-UA"/>
        </w:rPr>
      </w:pPr>
    </w:p>
    <w:p w14:paraId="3C192FFD" w14:textId="77777777" w:rsidR="00F40FD8" w:rsidRPr="00F40FD8" w:rsidRDefault="00F40FD8" w:rsidP="00F40FD8">
      <w:pPr>
        <w:jc w:val="center"/>
        <w:rPr>
          <w:b/>
          <w:lang w:val="uk-UA"/>
        </w:rPr>
      </w:pPr>
      <w:r w:rsidRPr="00F40FD8">
        <w:rPr>
          <w:b/>
          <w:lang w:val="uk-UA"/>
        </w:rPr>
        <w:t xml:space="preserve">Циклова комісія правових фундаментальних та </w:t>
      </w:r>
      <w:proofErr w:type="spellStart"/>
      <w:r w:rsidRPr="00F40FD8">
        <w:rPr>
          <w:b/>
          <w:lang w:val="uk-UA"/>
        </w:rPr>
        <w:t>професійно</w:t>
      </w:r>
      <w:proofErr w:type="spellEnd"/>
      <w:r w:rsidRPr="00F40FD8">
        <w:rPr>
          <w:b/>
          <w:lang w:val="uk-UA"/>
        </w:rPr>
        <w:t>-практичних дисциплін</w:t>
      </w:r>
    </w:p>
    <w:p w14:paraId="2D52D7BA" w14:textId="77777777" w:rsidR="00F40FD8" w:rsidRPr="00F40FD8" w:rsidRDefault="00F40FD8" w:rsidP="00F40FD8">
      <w:pPr>
        <w:jc w:val="center"/>
        <w:rPr>
          <w:lang w:val="uk-UA"/>
        </w:rPr>
      </w:pPr>
    </w:p>
    <w:p w14:paraId="5E2AB3BD" w14:textId="77777777" w:rsidR="00F40FD8" w:rsidRPr="00F40FD8" w:rsidRDefault="00F40FD8" w:rsidP="00F40FD8">
      <w:pPr>
        <w:jc w:val="center"/>
        <w:rPr>
          <w:lang w:val="uk-UA"/>
        </w:rPr>
      </w:pPr>
    </w:p>
    <w:p w14:paraId="273E4A34" w14:textId="77777777" w:rsidR="00F40FD8" w:rsidRPr="00F40FD8" w:rsidRDefault="00F40FD8" w:rsidP="00F40FD8">
      <w:pPr>
        <w:rPr>
          <w:lang w:val="uk-UA"/>
        </w:rPr>
      </w:pPr>
    </w:p>
    <w:p w14:paraId="1BB17FFD" w14:textId="77777777" w:rsidR="00F40FD8" w:rsidRPr="00F40FD8" w:rsidRDefault="00F40FD8" w:rsidP="00F40FD8">
      <w:pPr>
        <w:keepNext/>
        <w:shd w:val="clear" w:color="auto" w:fill="FFFFFF"/>
        <w:spacing w:before="240" w:after="60"/>
        <w:jc w:val="center"/>
        <w:outlineLvl w:val="1"/>
        <w:rPr>
          <w:rFonts w:cs="Arial"/>
          <w:b/>
          <w:bCs/>
          <w:i/>
          <w:iCs/>
          <w:lang w:val="uk-UA"/>
        </w:rPr>
      </w:pPr>
    </w:p>
    <w:p w14:paraId="0387D140" w14:textId="77777777" w:rsidR="00F40FD8" w:rsidRPr="00F40FD8" w:rsidRDefault="00F40FD8" w:rsidP="00F40FD8">
      <w:pPr>
        <w:keepNext/>
        <w:shd w:val="clear" w:color="auto" w:fill="FFFFFF"/>
        <w:spacing w:before="240" w:after="60"/>
        <w:jc w:val="center"/>
        <w:outlineLvl w:val="1"/>
        <w:rPr>
          <w:rFonts w:cs="Arial"/>
          <w:b/>
          <w:bCs/>
          <w:i/>
          <w:iCs/>
          <w:lang w:val="uk-UA"/>
        </w:rPr>
      </w:pPr>
    </w:p>
    <w:p w14:paraId="0C732A8B" w14:textId="77777777" w:rsidR="00F40FD8" w:rsidRPr="00F40FD8" w:rsidRDefault="00F40FD8" w:rsidP="00F40FD8">
      <w:pPr>
        <w:keepNext/>
        <w:shd w:val="clear" w:color="auto" w:fill="FFFFFF"/>
        <w:spacing w:before="240" w:after="60"/>
        <w:jc w:val="center"/>
        <w:outlineLvl w:val="1"/>
        <w:rPr>
          <w:rFonts w:cs="Arial"/>
          <w:b/>
          <w:bCs/>
          <w:i/>
          <w:iCs/>
          <w:lang w:val="uk-UA"/>
        </w:rPr>
      </w:pPr>
    </w:p>
    <w:p w14:paraId="3933C301" w14:textId="77777777" w:rsidR="00F40FD8" w:rsidRPr="00F40FD8" w:rsidRDefault="00F40FD8" w:rsidP="00F40FD8">
      <w:pPr>
        <w:rPr>
          <w:lang w:val="uk-UA"/>
        </w:rPr>
      </w:pPr>
    </w:p>
    <w:p w14:paraId="11CCD329" w14:textId="77777777" w:rsidR="00F40FD8" w:rsidRPr="00F40FD8" w:rsidRDefault="00F40FD8" w:rsidP="00F40FD8">
      <w:pPr>
        <w:rPr>
          <w:lang w:val="uk-UA"/>
        </w:rPr>
      </w:pPr>
    </w:p>
    <w:p w14:paraId="79CD7E8B" w14:textId="77777777" w:rsidR="00F40FD8" w:rsidRPr="00F40FD8" w:rsidRDefault="00F40FD8" w:rsidP="00F40FD8">
      <w:pPr>
        <w:rPr>
          <w:lang w:val="uk-UA"/>
        </w:rPr>
      </w:pPr>
    </w:p>
    <w:p w14:paraId="5B7C929B" w14:textId="77777777" w:rsidR="00F40FD8" w:rsidRPr="00F40FD8" w:rsidRDefault="00F40FD8" w:rsidP="00F40FD8">
      <w:pPr>
        <w:keepNext/>
        <w:shd w:val="clear" w:color="auto" w:fill="FFFFFF"/>
        <w:spacing w:before="240" w:after="60"/>
        <w:jc w:val="center"/>
        <w:outlineLvl w:val="1"/>
        <w:rPr>
          <w:rFonts w:cs="Arial"/>
          <w:b/>
          <w:bCs/>
          <w:iCs/>
          <w:lang w:val="uk-UA"/>
        </w:rPr>
      </w:pPr>
      <w:r w:rsidRPr="00F40FD8">
        <w:rPr>
          <w:rFonts w:cs="Arial"/>
          <w:b/>
          <w:bCs/>
          <w:iCs/>
          <w:lang w:val="uk-UA"/>
        </w:rPr>
        <w:t xml:space="preserve">ПРОГРАМА </w:t>
      </w:r>
    </w:p>
    <w:p w14:paraId="551124BE" w14:textId="77777777" w:rsidR="00F40FD8" w:rsidRPr="00F40FD8" w:rsidRDefault="00F40FD8" w:rsidP="00F40FD8">
      <w:pPr>
        <w:jc w:val="center"/>
        <w:rPr>
          <w:b/>
          <w:lang w:val="uk-UA"/>
        </w:rPr>
      </w:pPr>
      <w:r w:rsidRPr="00F40FD8">
        <w:rPr>
          <w:b/>
          <w:lang w:val="uk-UA"/>
        </w:rPr>
        <w:t>навчальної дисципліни</w:t>
      </w:r>
    </w:p>
    <w:p w14:paraId="0DBB5E19" w14:textId="77777777" w:rsidR="00F40FD8" w:rsidRPr="00F40FD8" w:rsidRDefault="00F40FD8" w:rsidP="00F40FD8">
      <w:pPr>
        <w:jc w:val="center"/>
        <w:rPr>
          <w:b/>
          <w:lang w:val="uk-UA"/>
        </w:rPr>
      </w:pPr>
    </w:p>
    <w:p w14:paraId="6815AD16" w14:textId="77777777" w:rsidR="00F40FD8" w:rsidRPr="00F40FD8" w:rsidRDefault="00F40FD8" w:rsidP="00F40FD8">
      <w:pPr>
        <w:jc w:val="center"/>
        <w:rPr>
          <w:b/>
          <w:lang w:val="uk-UA"/>
        </w:rPr>
      </w:pPr>
    </w:p>
    <w:p w14:paraId="229E1430" w14:textId="77777777" w:rsidR="00F40FD8" w:rsidRPr="00F40FD8" w:rsidRDefault="00F40FD8" w:rsidP="00F40FD8">
      <w:pPr>
        <w:jc w:val="center"/>
        <w:rPr>
          <w:b/>
          <w:lang w:val="uk-UA"/>
        </w:rPr>
      </w:pPr>
    </w:p>
    <w:p w14:paraId="25793E32" w14:textId="14DA53FD" w:rsidR="00F40FD8" w:rsidRPr="00F40FD8" w:rsidRDefault="00F40FD8" w:rsidP="00F40FD8">
      <w:pPr>
        <w:jc w:val="center"/>
        <w:rPr>
          <w:b/>
          <w:caps/>
          <w:lang w:val="uk-UA"/>
        </w:rPr>
      </w:pPr>
      <w:r>
        <w:rPr>
          <w:b/>
          <w:lang w:val="uk-UA"/>
        </w:rPr>
        <w:t>ТРУДОВЕ</w:t>
      </w:r>
      <w:r w:rsidRPr="00F40FD8">
        <w:rPr>
          <w:b/>
          <w:lang w:val="uk-UA"/>
        </w:rPr>
        <w:t xml:space="preserve"> ПРАВО</w:t>
      </w:r>
    </w:p>
    <w:p w14:paraId="3753C5F4" w14:textId="77777777" w:rsidR="00F40FD8" w:rsidRPr="00F40FD8" w:rsidRDefault="00F40FD8" w:rsidP="00F40FD8">
      <w:pPr>
        <w:jc w:val="center"/>
        <w:rPr>
          <w:b/>
          <w:sz w:val="6"/>
          <w:szCs w:val="2"/>
          <w:lang w:val="uk-UA"/>
        </w:rPr>
      </w:pPr>
      <w:r w:rsidRPr="00F40FD8">
        <w:rPr>
          <w:sz w:val="6"/>
          <w:szCs w:val="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DE78D" w14:textId="77777777" w:rsidR="00F40FD8" w:rsidRPr="00F40FD8" w:rsidRDefault="00F40FD8" w:rsidP="00F40FD8">
      <w:pPr>
        <w:jc w:val="center"/>
        <w:rPr>
          <w:sz w:val="14"/>
          <w:lang w:val="uk-UA"/>
        </w:rPr>
      </w:pPr>
      <w:r w:rsidRPr="00F40FD8">
        <w:rPr>
          <w:sz w:val="14"/>
          <w:lang w:val="uk-UA"/>
        </w:rPr>
        <w:t xml:space="preserve">     (шифр і назва навчальної дисципліни)</w:t>
      </w:r>
    </w:p>
    <w:p w14:paraId="1308D1C2" w14:textId="77777777" w:rsidR="00F40FD8" w:rsidRPr="00F40FD8" w:rsidRDefault="00F40FD8" w:rsidP="00F40FD8">
      <w:pPr>
        <w:tabs>
          <w:tab w:val="left" w:pos="567"/>
          <w:tab w:val="left" w:pos="709"/>
          <w:tab w:val="left" w:pos="851"/>
          <w:tab w:val="left" w:pos="8505"/>
          <w:tab w:val="left" w:pos="8647"/>
          <w:tab w:val="left" w:pos="8931"/>
        </w:tabs>
        <w:rPr>
          <w:sz w:val="14"/>
          <w:lang w:val="uk-UA"/>
        </w:rPr>
      </w:pPr>
    </w:p>
    <w:p w14:paraId="5463C888" w14:textId="77777777" w:rsidR="00F40FD8" w:rsidRPr="00F40FD8" w:rsidRDefault="00F40FD8" w:rsidP="00F40FD8">
      <w:pPr>
        <w:tabs>
          <w:tab w:val="left" w:pos="567"/>
          <w:tab w:val="left" w:pos="851"/>
          <w:tab w:val="left" w:pos="8505"/>
          <w:tab w:val="left" w:pos="8647"/>
          <w:tab w:val="left" w:pos="8931"/>
        </w:tabs>
        <w:rPr>
          <w:sz w:val="14"/>
          <w:lang w:val="uk-UA"/>
        </w:rPr>
      </w:pPr>
      <w:r w:rsidRPr="00F40FD8">
        <w:rPr>
          <w:sz w:val="16"/>
          <w:lang w:val="uk-UA"/>
        </w:rPr>
        <w:t xml:space="preserve">                    </w:t>
      </w:r>
    </w:p>
    <w:p w14:paraId="1310E712" w14:textId="77777777" w:rsidR="00F40FD8" w:rsidRPr="00F40FD8" w:rsidRDefault="00F40FD8" w:rsidP="00F40FD8">
      <w:pPr>
        <w:tabs>
          <w:tab w:val="left" w:pos="567"/>
          <w:tab w:val="left" w:pos="709"/>
          <w:tab w:val="left" w:pos="851"/>
          <w:tab w:val="left" w:pos="8505"/>
          <w:tab w:val="left" w:pos="8647"/>
          <w:tab w:val="left" w:pos="8931"/>
        </w:tabs>
        <w:jc w:val="center"/>
        <w:rPr>
          <w:lang w:val="uk-UA"/>
        </w:rPr>
      </w:pPr>
      <w:r w:rsidRPr="00F40FD8">
        <w:rPr>
          <w:lang w:val="uk-UA"/>
        </w:rPr>
        <w:t xml:space="preserve">спеціальність  </w:t>
      </w:r>
      <w:r w:rsidRPr="00F40FD8">
        <w:rPr>
          <w:b/>
          <w:lang w:val="uk-UA"/>
        </w:rPr>
        <w:t>0</w:t>
      </w:r>
      <w:r w:rsidRPr="00F40FD8">
        <w:rPr>
          <w:b/>
          <w:lang w:val="ru-RU"/>
        </w:rPr>
        <w:t>8</w:t>
      </w:r>
      <w:r w:rsidRPr="00F40FD8">
        <w:rPr>
          <w:b/>
          <w:lang w:val="uk-UA"/>
        </w:rPr>
        <w:t>1 ПРАВО</w:t>
      </w:r>
    </w:p>
    <w:p w14:paraId="0A7D52F7" w14:textId="77777777" w:rsidR="00F40FD8" w:rsidRPr="00F40FD8" w:rsidRDefault="00F40FD8" w:rsidP="00F40FD8">
      <w:pPr>
        <w:tabs>
          <w:tab w:val="left" w:pos="567"/>
          <w:tab w:val="left" w:pos="709"/>
          <w:tab w:val="left" w:pos="851"/>
          <w:tab w:val="left" w:pos="8505"/>
          <w:tab w:val="left" w:pos="8647"/>
          <w:tab w:val="left" w:pos="8931"/>
        </w:tabs>
        <w:jc w:val="center"/>
        <w:rPr>
          <w:lang w:val="uk-UA"/>
        </w:rPr>
      </w:pPr>
    </w:p>
    <w:p w14:paraId="04E494C4" w14:textId="77777777" w:rsidR="00F40FD8" w:rsidRPr="00F40FD8" w:rsidRDefault="00F40FD8" w:rsidP="00F40FD8">
      <w:pPr>
        <w:tabs>
          <w:tab w:val="left" w:pos="567"/>
          <w:tab w:val="left" w:pos="709"/>
          <w:tab w:val="left" w:pos="851"/>
          <w:tab w:val="left" w:pos="8505"/>
          <w:tab w:val="left" w:pos="8647"/>
          <w:tab w:val="left" w:pos="8931"/>
        </w:tabs>
        <w:rPr>
          <w:lang w:val="uk-UA"/>
        </w:rPr>
      </w:pPr>
    </w:p>
    <w:p w14:paraId="502BDE2C" w14:textId="77777777" w:rsidR="00F40FD8" w:rsidRPr="00F40FD8" w:rsidRDefault="00F40FD8" w:rsidP="00F40FD8">
      <w:pPr>
        <w:tabs>
          <w:tab w:val="left" w:pos="567"/>
          <w:tab w:val="left" w:pos="709"/>
          <w:tab w:val="left" w:pos="851"/>
          <w:tab w:val="left" w:pos="8505"/>
          <w:tab w:val="left" w:pos="8647"/>
          <w:tab w:val="left" w:pos="8931"/>
        </w:tabs>
        <w:jc w:val="center"/>
        <w:rPr>
          <w:sz w:val="14"/>
          <w:lang w:val="uk-UA"/>
        </w:rPr>
      </w:pPr>
      <w:r w:rsidRPr="00F40FD8">
        <w:rPr>
          <w:lang w:val="uk-UA"/>
        </w:rPr>
        <w:t xml:space="preserve">відділення:     </w:t>
      </w:r>
      <w:r w:rsidRPr="00F40FD8">
        <w:rPr>
          <w:b/>
          <w:lang w:val="uk-UA"/>
        </w:rPr>
        <w:t>ДЕННЕ ТА ЗАОЧНЕ</w:t>
      </w:r>
    </w:p>
    <w:p w14:paraId="3DF715F3" w14:textId="77777777" w:rsidR="00F40FD8" w:rsidRPr="00F40FD8" w:rsidRDefault="00F40FD8" w:rsidP="00F40FD8">
      <w:pPr>
        <w:rPr>
          <w:sz w:val="26"/>
          <w:szCs w:val="26"/>
          <w:lang w:val="uk-UA"/>
        </w:rPr>
      </w:pPr>
    </w:p>
    <w:p w14:paraId="4B11EE8F" w14:textId="77777777" w:rsidR="00F40FD8" w:rsidRPr="00F40FD8" w:rsidRDefault="00F40FD8" w:rsidP="00F40FD8">
      <w:pPr>
        <w:ind w:firstLine="708"/>
        <w:rPr>
          <w:sz w:val="26"/>
          <w:szCs w:val="26"/>
          <w:lang w:val="uk-UA"/>
        </w:rPr>
      </w:pPr>
    </w:p>
    <w:p w14:paraId="09F9B147" w14:textId="77777777" w:rsidR="00F40FD8" w:rsidRPr="00F40FD8" w:rsidRDefault="00F40FD8" w:rsidP="00F40FD8">
      <w:pPr>
        <w:jc w:val="both"/>
        <w:rPr>
          <w:sz w:val="26"/>
          <w:szCs w:val="26"/>
          <w:lang w:val="uk-UA"/>
        </w:rPr>
      </w:pPr>
    </w:p>
    <w:p w14:paraId="4B12B5A7" w14:textId="77777777" w:rsidR="00F40FD8" w:rsidRPr="00F40FD8" w:rsidRDefault="00F40FD8" w:rsidP="00F40FD8">
      <w:pPr>
        <w:jc w:val="both"/>
        <w:rPr>
          <w:sz w:val="26"/>
          <w:szCs w:val="26"/>
          <w:lang w:val="uk-UA"/>
        </w:rPr>
      </w:pPr>
    </w:p>
    <w:p w14:paraId="27CF9EBD" w14:textId="77777777" w:rsidR="00F40FD8" w:rsidRPr="00F40FD8" w:rsidRDefault="00F40FD8" w:rsidP="00F40FD8">
      <w:pPr>
        <w:jc w:val="both"/>
        <w:rPr>
          <w:sz w:val="26"/>
          <w:szCs w:val="26"/>
          <w:lang w:val="uk-UA"/>
        </w:rPr>
      </w:pPr>
    </w:p>
    <w:p w14:paraId="63096EAF" w14:textId="77777777" w:rsidR="00F40FD8" w:rsidRPr="00F40FD8" w:rsidRDefault="00F40FD8" w:rsidP="00F40FD8">
      <w:pPr>
        <w:jc w:val="both"/>
        <w:rPr>
          <w:sz w:val="26"/>
          <w:szCs w:val="26"/>
          <w:lang w:val="uk-UA"/>
        </w:rPr>
      </w:pPr>
    </w:p>
    <w:p w14:paraId="7BE807FC" w14:textId="77777777" w:rsidR="00F40FD8" w:rsidRPr="00F40FD8" w:rsidRDefault="00F40FD8" w:rsidP="00F40FD8">
      <w:pPr>
        <w:jc w:val="both"/>
        <w:rPr>
          <w:sz w:val="26"/>
          <w:szCs w:val="26"/>
          <w:lang w:val="uk-UA"/>
        </w:rPr>
      </w:pPr>
    </w:p>
    <w:p w14:paraId="0F875BA4" w14:textId="77777777" w:rsidR="00F40FD8" w:rsidRPr="00F40FD8" w:rsidRDefault="00F40FD8" w:rsidP="00F40FD8">
      <w:pPr>
        <w:jc w:val="both"/>
        <w:rPr>
          <w:sz w:val="26"/>
          <w:szCs w:val="26"/>
          <w:lang w:val="uk-UA"/>
        </w:rPr>
      </w:pPr>
    </w:p>
    <w:p w14:paraId="56D35740" w14:textId="77777777" w:rsidR="00F40FD8" w:rsidRPr="00F40FD8" w:rsidRDefault="00F40FD8" w:rsidP="00F40FD8">
      <w:pPr>
        <w:jc w:val="center"/>
        <w:rPr>
          <w:szCs w:val="26"/>
          <w:lang w:val="uk-UA"/>
        </w:rPr>
      </w:pPr>
    </w:p>
    <w:p w14:paraId="04C726B1" w14:textId="77777777" w:rsidR="00F40FD8" w:rsidRPr="00F40FD8" w:rsidRDefault="00F40FD8" w:rsidP="00F40FD8">
      <w:pPr>
        <w:jc w:val="center"/>
        <w:rPr>
          <w:szCs w:val="26"/>
          <w:lang w:val="uk-UA"/>
        </w:rPr>
      </w:pPr>
    </w:p>
    <w:p w14:paraId="6724121D" w14:textId="77777777" w:rsidR="00F40FD8" w:rsidRPr="00F40FD8" w:rsidRDefault="00F40FD8" w:rsidP="00F40FD8">
      <w:pPr>
        <w:rPr>
          <w:szCs w:val="26"/>
          <w:lang w:val="uk-UA"/>
        </w:rPr>
      </w:pPr>
    </w:p>
    <w:p w14:paraId="6DD7DD1E" w14:textId="77777777" w:rsidR="00F40FD8" w:rsidRPr="00F40FD8" w:rsidRDefault="00F40FD8" w:rsidP="00F40FD8">
      <w:pPr>
        <w:jc w:val="center"/>
        <w:rPr>
          <w:szCs w:val="26"/>
          <w:lang w:val="uk-UA"/>
        </w:rPr>
      </w:pPr>
    </w:p>
    <w:p w14:paraId="56971A96" w14:textId="16D4C729" w:rsidR="0044432F" w:rsidRDefault="0044432F" w:rsidP="00F40FD8">
      <w:pPr>
        <w:pStyle w:val="a3"/>
        <w:spacing w:before="0" w:beforeAutospacing="0" w:after="0" w:afterAutospacing="0"/>
        <w:rPr>
          <w:sz w:val="28"/>
          <w:szCs w:val="28"/>
          <w:lang w:val="uk-UA"/>
        </w:rPr>
      </w:pPr>
    </w:p>
    <w:p w14:paraId="7BE936D9" w14:textId="77777777" w:rsidR="00F40FD8" w:rsidRDefault="00F40FD8" w:rsidP="00F40FD8">
      <w:pPr>
        <w:pStyle w:val="a3"/>
        <w:spacing w:before="0" w:beforeAutospacing="0" w:after="0" w:afterAutospacing="0"/>
        <w:rPr>
          <w:sz w:val="28"/>
          <w:szCs w:val="28"/>
          <w:lang w:val="uk-UA"/>
        </w:rPr>
      </w:pPr>
    </w:p>
    <w:p w14:paraId="100865A3" w14:textId="11AA8AAF" w:rsidR="0044432F" w:rsidRPr="00ED4381" w:rsidRDefault="0044432F" w:rsidP="0044432F">
      <w:pPr>
        <w:pStyle w:val="a3"/>
        <w:spacing w:before="0" w:beforeAutospacing="0" w:after="0" w:afterAutospacing="0"/>
        <w:ind w:firstLine="567"/>
        <w:jc w:val="center"/>
        <w:rPr>
          <w:sz w:val="28"/>
          <w:szCs w:val="28"/>
          <w:lang w:val="uk-UA"/>
        </w:rPr>
      </w:pPr>
      <w:r w:rsidRPr="00ED4381">
        <w:rPr>
          <w:sz w:val="28"/>
          <w:szCs w:val="28"/>
          <w:lang w:val="uk-UA"/>
        </w:rPr>
        <w:lastRenderedPageBreak/>
        <w:t>ВСТУП</w:t>
      </w:r>
    </w:p>
    <w:p w14:paraId="2D2FCED8" w14:textId="77777777" w:rsidR="0044432F" w:rsidRPr="00ED4381" w:rsidRDefault="0044432F" w:rsidP="0044432F">
      <w:pPr>
        <w:pStyle w:val="a3"/>
        <w:spacing w:before="0" w:beforeAutospacing="0" w:after="0" w:afterAutospacing="0"/>
        <w:ind w:firstLine="567"/>
        <w:jc w:val="center"/>
        <w:rPr>
          <w:sz w:val="28"/>
          <w:szCs w:val="28"/>
          <w:lang w:val="uk-UA"/>
        </w:rPr>
      </w:pPr>
    </w:p>
    <w:p w14:paraId="1E1F09E4"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Трудове право є провідною галузю в системі права України. Проте</w:t>
      </w:r>
      <w:r w:rsidRPr="00ED4381">
        <w:rPr>
          <w:sz w:val="28"/>
          <w:szCs w:val="28"/>
          <w:lang w:val="uk-UA"/>
        </w:rPr>
        <w:t xml:space="preserve"> </w:t>
      </w:r>
      <w:r w:rsidRPr="00ED4381">
        <w:rPr>
          <w:sz w:val="28"/>
          <w:szCs w:val="28"/>
        </w:rPr>
        <w:t xml:space="preserve">незважаючи на ринкові відносини, чинними залишаються правові норми ще соціалістичної системи. Крім того, окремі інститути трудового права не завжди можуть забезпечити належний режим правового регулювання. Саме тому, трудове законодавство потребує нагального реформування. Кодифікаційні роботи, проведені вітчизняними ученими і спеціалістами-практиками, завершились підготовкою проекту нового Трудового кодексу України, що має замінити Кодекс законів про працю України, який був прийнятий ще у 1971 році і діє досі із численними змінами. З огляду на це важливим є отримання студентами фундаментальних знань із трудового права України, ознайомлення із найсучаснішими доробками провідних учених, порівняльно-правовим аналізом трудового законодавства України із відповідним законодавством країн ЄС та світу. </w:t>
      </w:r>
    </w:p>
    <w:p w14:paraId="27CB2601" w14:textId="77777777" w:rsidR="0044432F" w:rsidRPr="00ED4381" w:rsidRDefault="0044432F" w:rsidP="0044432F">
      <w:pPr>
        <w:pStyle w:val="a3"/>
        <w:numPr>
          <w:ilvl w:val="0"/>
          <w:numId w:val="1"/>
        </w:numPr>
        <w:spacing w:before="0" w:beforeAutospacing="0" w:after="0" w:afterAutospacing="0"/>
        <w:ind w:left="0" w:firstLine="567"/>
        <w:jc w:val="both"/>
        <w:rPr>
          <w:sz w:val="28"/>
          <w:szCs w:val="28"/>
          <w:lang w:val="uk-UA"/>
        </w:rPr>
      </w:pPr>
      <w:r w:rsidRPr="00ED4381">
        <w:rPr>
          <w:sz w:val="28"/>
          <w:szCs w:val="28"/>
          <w:lang w:val="uk-UA"/>
        </w:rPr>
        <w:t>Предмет, мета та завдання навчальної дисципліни.</w:t>
      </w:r>
    </w:p>
    <w:p w14:paraId="377DB45A" w14:textId="77777777" w:rsidR="0044432F" w:rsidRPr="00ED4381" w:rsidRDefault="0044432F" w:rsidP="0044432F">
      <w:pPr>
        <w:pStyle w:val="a3"/>
        <w:numPr>
          <w:ilvl w:val="1"/>
          <w:numId w:val="1"/>
        </w:numPr>
        <w:spacing w:before="0" w:beforeAutospacing="0" w:after="0" w:afterAutospacing="0"/>
        <w:ind w:left="0" w:firstLine="567"/>
        <w:jc w:val="both"/>
        <w:rPr>
          <w:sz w:val="28"/>
          <w:szCs w:val="28"/>
        </w:rPr>
      </w:pPr>
      <w:r w:rsidRPr="00ED4381">
        <w:rPr>
          <w:sz w:val="28"/>
          <w:szCs w:val="28"/>
        </w:rPr>
        <w:t xml:space="preserve">Предметом вивчення навчальної дисципліни є трудові відносини, які виникають при: здійсненні найманим працівником права на працю та відпочинок; забезпеченні гарантій працевлаштування жінок, неповнолітніх, інвалідів; укладенні та розірванні трудових договорів; забезпеченні зайнятості, профорієнтації і працевлаштування; професійному відборі, професійній підготовці й підвищенні кваліфікації кадрів; соціальному партнерстві; укладанні і виконанні колективних договорів; нагляді і контролі за охороною праці й дотриманням трудового законодавства; розгляді трудових спорів тощо. </w:t>
      </w:r>
    </w:p>
    <w:p w14:paraId="6C7CBF2D" w14:textId="77777777" w:rsidR="0044432F" w:rsidRPr="00ED4381" w:rsidRDefault="0044432F" w:rsidP="0044432F">
      <w:pPr>
        <w:pStyle w:val="a3"/>
        <w:numPr>
          <w:ilvl w:val="1"/>
          <w:numId w:val="1"/>
        </w:numPr>
        <w:spacing w:before="0" w:beforeAutospacing="0" w:after="0" w:afterAutospacing="0"/>
        <w:ind w:left="0" w:firstLine="567"/>
        <w:jc w:val="both"/>
        <w:rPr>
          <w:sz w:val="28"/>
          <w:szCs w:val="28"/>
        </w:rPr>
      </w:pPr>
      <w:r w:rsidRPr="00ED4381">
        <w:rPr>
          <w:sz w:val="28"/>
          <w:szCs w:val="28"/>
        </w:rPr>
        <w:t xml:space="preserve">Метою навчальної дисципліни «Трудове право» є: опанування студентами системи знань з трудового права України; акцентування уваги студентів на складних теоретичних та практичних проблемах трудових правовідносин; на основі конкретно-предметного матеріалу сприяти виробленню навиків аналітичного мислення у студентів; формування практичних умінь і навиків щодо правильного тлумачення та застосування норм трудового права. </w:t>
      </w:r>
    </w:p>
    <w:p w14:paraId="08BF236D" w14:textId="77777777" w:rsidR="0044432F" w:rsidRPr="00ED4381" w:rsidRDefault="0044432F" w:rsidP="0044432F">
      <w:pPr>
        <w:pStyle w:val="a3"/>
        <w:numPr>
          <w:ilvl w:val="1"/>
          <w:numId w:val="1"/>
        </w:numPr>
        <w:spacing w:before="0" w:beforeAutospacing="0" w:after="0" w:afterAutospacing="0"/>
        <w:ind w:left="0" w:firstLine="567"/>
        <w:jc w:val="both"/>
        <w:rPr>
          <w:sz w:val="28"/>
          <w:szCs w:val="28"/>
        </w:rPr>
      </w:pPr>
      <w:r w:rsidRPr="00ED4381">
        <w:rPr>
          <w:sz w:val="28"/>
          <w:szCs w:val="28"/>
        </w:rPr>
        <w:t xml:space="preserve">Основними завданнями вивчення дисципліни “Трудове право” є: поглиблене вивчення студентами проблем трудового права, аналіз актів трудового законодавства України, міжнародних договорів, актів вищих судових інстанцій, навчальної та монографічної літератури, вирішення аналітичних завдань та практичних казусів відповідно до програми курсу. </w:t>
      </w:r>
    </w:p>
    <w:p w14:paraId="27BECCAA"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Для досягнення мети вивчення навчальної дисципліни студентам необхідно засвоїти такі дисципліни: „Теорія держави і права”, „Конституційне право”, „Адміністративне право” та „Цивільне право”. </w:t>
      </w:r>
    </w:p>
    <w:p w14:paraId="5DBE54D9"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Згідно з вимогами освітньо-професійної програми студенти повинні:</w:t>
      </w:r>
      <w:r w:rsidRPr="00ED4381">
        <w:rPr>
          <w:sz w:val="28"/>
          <w:szCs w:val="28"/>
        </w:rPr>
        <w:br/>
      </w:r>
    </w:p>
    <w:p w14:paraId="69C9E06C"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знати :</w:t>
      </w:r>
    </w:p>
    <w:p w14:paraId="00B3760A" w14:textId="77777777" w:rsidR="0044432F" w:rsidRPr="00ED4381" w:rsidRDefault="0044432F" w:rsidP="0044432F">
      <w:pPr>
        <w:pStyle w:val="a3"/>
        <w:spacing w:before="0" w:beforeAutospacing="0" w:after="0" w:afterAutospacing="0"/>
        <w:ind w:firstLine="567"/>
        <w:jc w:val="both"/>
        <w:rPr>
          <w:b/>
          <w:bCs/>
          <w:i/>
          <w:iCs/>
          <w:sz w:val="28"/>
          <w:szCs w:val="28"/>
        </w:rPr>
      </w:pPr>
    </w:p>
    <w:p w14:paraId="7FC41932"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положення актів трудового законодавства України та міжнародних договорів щодо правового регулювання трудових відносин;</w:t>
      </w:r>
    </w:p>
    <w:p w14:paraId="2107A2E1"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 основні положення правової доктрини з питань виникнення та припинення </w:t>
      </w:r>
    </w:p>
    <w:p w14:paraId="3D005F97"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трудових правовідносин, укладення та припинення трудових договорів, правового статусу суб’єктів трудового права, підстав, змісту та видів відповідальності при порушенні трудового законодавства, колективних угод, трудових угод, порядку вирішення трудових спорів; </w:t>
      </w:r>
    </w:p>
    <w:p w14:paraId="525FF321"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w:t>
      </w:r>
      <w:r w:rsidRPr="00ED4381">
        <w:rPr>
          <w:sz w:val="28"/>
          <w:szCs w:val="28"/>
          <w:lang w:val="uk-UA"/>
        </w:rPr>
        <w:t xml:space="preserve"> </w:t>
      </w:r>
      <w:r w:rsidRPr="00ED4381">
        <w:rPr>
          <w:sz w:val="28"/>
          <w:szCs w:val="28"/>
        </w:rPr>
        <w:t>підходи судової практики щодо тлумачення і застосування законодавства</w:t>
      </w:r>
      <w:r w:rsidRPr="00ED4381">
        <w:rPr>
          <w:sz w:val="28"/>
          <w:szCs w:val="28"/>
          <w:lang w:val="uk-UA"/>
        </w:rPr>
        <w:t xml:space="preserve"> </w:t>
      </w:r>
      <w:r w:rsidRPr="00ED4381">
        <w:rPr>
          <w:sz w:val="28"/>
          <w:szCs w:val="28"/>
        </w:rPr>
        <w:t>України, що регулює трудові правовідносини.</w:t>
      </w:r>
    </w:p>
    <w:p w14:paraId="45FF1992"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міжнародно-правове регулювання трудових відносин;</w:t>
      </w:r>
    </w:p>
    <w:p w14:paraId="6684D50C" w14:textId="77777777" w:rsidR="0044432F" w:rsidRPr="00ED4381" w:rsidRDefault="0044432F" w:rsidP="0044432F">
      <w:pPr>
        <w:pStyle w:val="a3"/>
        <w:spacing w:before="0" w:beforeAutospacing="0" w:after="0" w:afterAutospacing="0"/>
        <w:ind w:firstLine="567"/>
        <w:jc w:val="both"/>
        <w:rPr>
          <w:sz w:val="28"/>
          <w:szCs w:val="28"/>
        </w:rPr>
      </w:pPr>
    </w:p>
    <w:p w14:paraId="10EE137D"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вміти :</w:t>
      </w:r>
    </w:p>
    <w:p w14:paraId="186E6BFE" w14:textId="77777777" w:rsidR="0044432F" w:rsidRPr="00ED4381" w:rsidRDefault="0044432F" w:rsidP="0044432F">
      <w:pPr>
        <w:pStyle w:val="a3"/>
        <w:spacing w:before="0" w:beforeAutospacing="0" w:after="0" w:afterAutospacing="0"/>
        <w:ind w:firstLine="567"/>
        <w:jc w:val="both"/>
        <w:rPr>
          <w:sz w:val="28"/>
          <w:szCs w:val="28"/>
        </w:rPr>
      </w:pPr>
    </w:p>
    <w:p w14:paraId="5F31B0FC"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-використовувати дані науки трудового права для вирішення практичних </w:t>
      </w:r>
    </w:p>
    <w:p w14:paraId="105F98DA"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завдань;</w:t>
      </w:r>
      <w:r w:rsidRPr="00ED4381">
        <w:rPr>
          <w:sz w:val="28"/>
          <w:szCs w:val="28"/>
        </w:rPr>
        <w:br/>
        <w:t xml:space="preserve">-правильно застосовувати та тлумачити трудове законодавство, колективні </w:t>
      </w:r>
    </w:p>
    <w:p w14:paraId="3E77ACDA"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договори, трудові угоди;</w:t>
      </w:r>
    </w:p>
    <w:p w14:paraId="102EEFE1"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 орієнтуватися в міжнародно-правовому регулюванні трудових відносин; </w:t>
      </w:r>
    </w:p>
    <w:p w14:paraId="73B5458E" w14:textId="77777777" w:rsidR="0044432F" w:rsidRPr="00ED4381" w:rsidRDefault="0044432F" w:rsidP="0044432F">
      <w:pPr>
        <w:pStyle w:val="a3"/>
        <w:numPr>
          <w:ilvl w:val="0"/>
          <w:numId w:val="16"/>
        </w:numPr>
        <w:spacing w:before="0" w:beforeAutospacing="0" w:after="0" w:afterAutospacing="0"/>
        <w:ind w:left="0" w:firstLine="567"/>
        <w:jc w:val="both"/>
        <w:rPr>
          <w:sz w:val="28"/>
          <w:szCs w:val="28"/>
        </w:rPr>
      </w:pPr>
      <w:r w:rsidRPr="00ED4381">
        <w:rPr>
          <w:sz w:val="28"/>
          <w:szCs w:val="28"/>
        </w:rPr>
        <w:t xml:space="preserve">складати акти застосування норм права, трудові угоди, процесуальні документи в сфері захисту трудових прав. </w:t>
      </w:r>
    </w:p>
    <w:p w14:paraId="0C3A48FB" w14:textId="77777777" w:rsidR="0044432F" w:rsidRPr="00ED4381" w:rsidRDefault="0044432F" w:rsidP="0044432F">
      <w:pPr>
        <w:pStyle w:val="a3"/>
        <w:spacing w:before="0" w:beforeAutospacing="0" w:after="0" w:afterAutospacing="0"/>
        <w:ind w:firstLine="567"/>
        <w:jc w:val="both"/>
        <w:rPr>
          <w:sz w:val="28"/>
          <w:szCs w:val="28"/>
          <w:lang w:val="uk-UA"/>
        </w:rPr>
      </w:pPr>
    </w:p>
    <w:p w14:paraId="330E8A58" w14:textId="77777777" w:rsidR="0044432F" w:rsidRPr="00ED4381" w:rsidRDefault="0044432F" w:rsidP="0044432F">
      <w:pPr>
        <w:pStyle w:val="a3"/>
        <w:spacing w:before="0" w:beforeAutospacing="0" w:after="0" w:afterAutospacing="0"/>
        <w:ind w:firstLine="567"/>
        <w:jc w:val="both"/>
        <w:rPr>
          <w:sz w:val="28"/>
          <w:szCs w:val="28"/>
          <w:lang w:val="uk-UA"/>
        </w:rPr>
      </w:pPr>
      <w:r w:rsidRPr="00ED4381">
        <w:rPr>
          <w:sz w:val="28"/>
          <w:szCs w:val="28"/>
          <w:lang w:val="uk-UA"/>
        </w:rPr>
        <w:t>На вивчення навчальної дисципліни відводиться _____ години.</w:t>
      </w:r>
    </w:p>
    <w:p w14:paraId="4FDE1E8B" w14:textId="77777777" w:rsidR="0044432F" w:rsidRPr="00ED4381" w:rsidRDefault="0044432F" w:rsidP="0044432F">
      <w:pPr>
        <w:pStyle w:val="a3"/>
        <w:spacing w:before="0" w:beforeAutospacing="0" w:after="0" w:afterAutospacing="0"/>
        <w:ind w:firstLine="567"/>
        <w:jc w:val="both"/>
        <w:rPr>
          <w:sz w:val="28"/>
          <w:szCs w:val="28"/>
          <w:lang w:val="uk-UA"/>
        </w:rPr>
      </w:pPr>
    </w:p>
    <w:p w14:paraId="1746ACC4" w14:textId="77777777" w:rsidR="0044432F" w:rsidRPr="005E630A" w:rsidRDefault="0044432F" w:rsidP="0044432F">
      <w:pPr>
        <w:pStyle w:val="a3"/>
        <w:numPr>
          <w:ilvl w:val="0"/>
          <w:numId w:val="1"/>
        </w:numPr>
        <w:spacing w:before="0" w:beforeAutospacing="0" w:after="0" w:afterAutospacing="0"/>
        <w:ind w:left="0" w:firstLine="567"/>
        <w:rPr>
          <w:b/>
          <w:bCs/>
          <w:sz w:val="28"/>
          <w:szCs w:val="28"/>
          <w:lang w:val="uk-UA"/>
        </w:rPr>
      </w:pPr>
      <w:r w:rsidRPr="005E630A">
        <w:rPr>
          <w:b/>
          <w:bCs/>
          <w:sz w:val="28"/>
          <w:szCs w:val="28"/>
          <w:lang w:val="uk-UA"/>
        </w:rPr>
        <w:t>Інформаційний обсяг навчальної дисципліни.</w:t>
      </w:r>
    </w:p>
    <w:p w14:paraId="0D5E8EC2" w14:textId="77777777" w:rsidR="0044432F" w:rsidRPr="00ED4381" w:rsidRDefault="0044432F" w:rsidP="0044432F">
      <w:pPr>
        <w:pStyle w:val="a3"/>
        <w:spacing w:before="0" w:beforeAutospacing="0" w:after="0" w:afterAutospacing="0"/>
        <w:ind w:firstLine="567"/>
        <w:jc w:val="center"/>
        <w:rPr>
          <w:b/>
          <w:bCs/>
          <w:sz w:val="28"/>
          <w:szCs w:val="28"/>
        </w:rPr>
      </w:pPr>
    </w:p>
    <w:p w14:paraId="7F975AC0" w14:textId="77777777" w:rsidR="0044432F" w:rsidRPr="00ED4381" w:rsidRDefault="0044432F" w:rsidP="0044432F">
      <w:pPr>
        <w:pStyle w:val="a3"/>
        <w:numPr>
          <w:ilvl w:val="0"/>
          <w:numId w:val="17"/>
        </w:numPr>
        <w:spacing w:before="0" w:beforeAutospacing="0" w:after="0" w:afterAutospacing="0"/>
        <w:ind w:firstLine="567"/>
        <w:jc w:val="center"/>
        <w:rPr>
          <w:b/>
          <w:bCs/>
          <w:sz w:val="28"/>
          <w:szCs w:val="28"/>
        </w:rPr>
      </w:pPr>
      <w:r w:rsidRPr="00ED4381">
        <w:rPr>
          <w:b/>
          <w:bCs/>
          <w:sz w:val="28"/>
          <w:szCs w:val="28"/>
        </w:rPr>
        <w:t>ПРЕДМЕТ, ДЖЕРЕЛА, ПРИНЦИПИ</w:t>
      </w:r>
      <w:r w:rsidRPr="00ED4381">
        <w:rPr>
          <w:b/>
          <w:bCs/>
          <w:sz w:val="28"/>
          <w:szCs w:val="28"/>
        </w:rPr>
        <w:br/>
        <w:t>І ПРАВОВІДНОСИНИ У ТРУДОВОМУ ПРАВІ УКРАЇНИ</w:t>
      </w:r>
    </w:p>
    <w:p w14:paraId="6C817361" w14:textId="77777777" w:rsidR="0044432F" w:rsidRPr="00ED4381" w:rsidRDefault="0044432F" w:rsidP="0044432F">
      <w:pPr>
        <w:pStyle w:val="a3"/>
        <w:numPr>
          <w:ilvl w:val="0"/>
          <w:numId w:val="17"/>
        </w:numPr>
        <w:spacing w:before="0" w:beforeAutospacing="0" w:after="0" w:afterAutospacing="0"/>
        <w:ind w:firstLine="567"/>
        <w:jc w:val="center"/>
        <w:rPr>
          <w:sz w:val="28"/>
          <w:szCs w:val="28"/>
        </w:rPr>
      </w:pPr>
    </w:p>
    <w:p w14:paraId="3D34455A"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Предмет, метод, система та функції трудового права</w:t>
      </w:r>
      <w:r w:rsidRPr="00ED4381">
        <w:rPr>
          <w:i/>
          <w:iCs/>
          <w:sz w:val="28"/>
          <w:szCs w:val="28"/>
        </w:rPr>
        <w:t xml:space="preserve">. </w:t>
      </w:r>
      <w:r w:rsidRPr="00ED4381">
        <w:rPr>
          <w:sz w:val="28"/>
          <w:szCs w:val="28"/>
        </w:rPr>
        <w:t xml:space="preserve">Поняття праці, ознаки найманої праці. Трудове право України як самостійна галузь права, її співвідношення з суміжними галузями права. Предмет трудового права. Класифікація відносин, що складають предмет трудового права. Метод трудового права та його особливості. Функції трудового права. Система трудового права як галузі права і науки. Співвідношення системи трудового права та системи законодавства про працю. </w:t>
      </w:r>
    </w:p>
    <w:p w14:paraId="195563F1"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Джерела трудового права</w:t>
      </w:r>
      <w:r w:rsidRPr="00ED4381">
        <w:rPr>
          <w:i/>
          <w:iCs/>
          <w:sz w:val="28"/>
          <w:szCs w:val="28"/>
        </w:rPr>
        <w:t xml:space="preserve">. </w:t>
      </w:r>
      <w:r w:rsidRPr="00ED4381">
        <w:rPr>
          <w:sz w:val="28"/>
          <w:szCs w:val="28"/>
        </w:rPr>
        <w:t xml:space="preserve">Поняття, система та види джерел трудового права. Внутрішні джерела трудового права. Зовнішні джерела права. Локальні нормативні акти: поняття, види, особливості розробки і </w:t>
      </w:r>
      <w:r w:rsidRPr="00ED4381">
        <w:rPr>
          <w:sz w:val="28"/>
          <w:szCs w:val="28"/>
        </w:rPr>
        <w:lastRenderedPageBreak/>
        <w:t xml:space="preserve">прийняття. Сфера дії норм трудового права. Єдність та диференціація правового регулювання праці. </w:t>
      </w:r>
    </w:p>
    <w:p w14:paraId="7BE7CAA5"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 xml:space="preserve">Принципи трудового права. </w:t>
      </w:r>
      <w:r w:rsidRPr="00ED4381">
        <w:rPr>
          <w:sz w:val="28"/>
          <w:szCs w:val="28"/>
        </w:rPr>
        <w:t xml:space="preserve">Поняття і загальна характеристика принципів трудового права. Класифікація принципів трудового права, їх реалізація у нормах трудового права. Принципи окремих інститутів трудового права. </w:t>
      </w:r>
    </w:p>
    <w:p w14:paraId="065621B1"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 xml:space="preserve">Суб’єкти трудового права. </w:t>
      </w:r>
      <w:r w:rsidRPr="00ED4381">
        <w:rPr>
          <w:sz w:val="28"/>
          <w:szCs w:val="28"/>
        </w:rPr>
        <w:t xml:space="preserve">Поняття суб’єктів трудового права. Працівники як суб’єкти трудового права, трудового договору, трудових правовідносин. Правовий статус роботодавців. Трудовий колектив підприємства, установи, організації та його представники. Профспілкові організації і їх органи як суб’єкти трудового права, основні функції профспілок у соціально-економічній сфері. Представники роботодавців та їх повноваження. Державні органи як суб’єкти трудового права. </w:t>
      </w:r>
    </w:p>
    <w:p w14:paraId="31573F9F"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 xml:space="preserve">Трудові правовідносини. </w:t>
      </w:r>
      <w:r w:rsidRPr="00ED4381">
        <w:rPr>
          <w:sz w:val="28"/>
          <w:szCs w:val="28"/>
        </w:rPr>
        <w:t xml:space="preserve">Поняття, ознаки та загальна характеристика трудових правовідносин. Сторони і зміст трудових правовідносин. Підстави виникнення, зміни та припинення трудових правовідносин. </w:t>
      </w:r>
    </w:p>
    <w:p w14:paraId="7B3072B3"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 xml:space="preserve">Соціальний діалог. Угоди з соціально-економічних питань та колективні договори. </w:t>
      </w:r>
      <w:r w:rsidRPr="00ED4381">
        <w:rPr>
          <w:sz w:val="28"/>
          <w:szCs w:val="28"/>
        </w:rPr>
        <w:t xml:space="preserve">Соціальний діалог як механізм реалізації соціального партнерства. Рівні та сторони соціального діалогу. Форми здійснення соціального діалогу. Зміст і порядок укладення угод з соціально-економічних питань. Поняття і зміст колективного договору. Порядок укладення колективного договору. Реєстрація угод і колективних договорів. Контроль за виконанням колективного договору. Відповідальність за порушення і невиконання умов колективного договору. </w:t>
      </w:r>
    </w:p>
    <w:p w14:paraId="0CAD4939"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 xml:space="preserve">Правове регулювання зайнятості та працевлаштування. </w:t>
      </w:r>
      <w:r w:rsidRPr="00ED4381">
        <w:rPr>
          <w:sz w:val="28"/>
          <w:szCs w:val="28"/>
        </w:rPr>
        <w:t xml:space="preserve">Поняття зайнятості населення і напрями державної політики у цій сфері. Правовий статус безробітних, порядок їх реєстрації, перереєстрації та ведення обліку. Поняття підходящої роботи. Порядок визначення квоти робочих місць для працевлаштування громадян, що не конкурентоспроможні на ринку праці. Органи, які здійснюють працевлаштування та їх правовий статус. Відповідальність за порушення законодавства про працевлаштування. </w:t>
      </w:r>
    </w:p>
    <w:p w14:paraId="6EDEBD7C" w14:textId="77777777" w:rsidR="0044432F" w:rsidRPr="00ED4381" w:rsidRDefault="0044432F" w:rsidP="0044432F">
      <w:pPr>
        <w:pStyle w:val="a3"/>
        <w:spacing w:before="0" w:beforeAutospacing="0" w:after="0" w:afterAutospacing="0"/>
        <w:ind w:firstLine="567"/>
        <w:rPr>
          <w:sz w:val="28"/>
          <w:szCs w:val="28"/>
        </w:rPr>
      </w:pPr>
    </w:p>
    <w:p w14:paraId="72183D92" w14:textId="77777777" w:rsidR="0044432F" w:rsidRPr="00ED4381" w:rsidRDefault="0044432F" w:rsidP="0044432F">
      <w:pPr>
        <w:pStyle w:val="a3"/>
        <w:numPr>
          <w:ilvl w:val="0"/>
          <w:numId w:val="17"/>
        </w:numPr>
        <w:spacing w:before="0" w:beforeAutospacing="0" w:after="0" w:afterAutospacing="0"/>
        <w:ind w:firstLine="567"/>
        <w:jc w:val="center"/>
        <w:rPr>
          <w:b/>
          <w:bCs/>
          <w:sz w:val="28"/>
          <w:szCs w:val="28"/>
        </w:rPr>
      </w:pPr>
      <w:r w:rsidRPr="00ED4381">
        <w:rPr>
          <w:b/>
          <w:bCs/>
          <w:sz w:val="28"/>
          <w:szCs w:val="28"/>
        </w:rPr>
        <w:t>ТРУДОВИЙ ДОГОВІР ТА ЙОГО РЕАЛІЗАЦІЯ</w:t>
      </w:r>
    </w:p>
    <w:p w14:paraId="26FF103D"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 xml:space="preserve">Трудовий договір. </w:t>
      </w:r>
      <w:r w:rsidRPr="00ED4381">
        <w:rPr>
          <w:sz w:val="28"/>
          <w:szCs w:val="28"/>
        </w:rPr>
        <w:t xml:space="preserve">Поняття і зміст трудового договору. Форма і строк трудового договору. Види трудового договору. Порядок укладення трудового договору. Необґрунтована відмо- ва в прийнятті на роботу. Оформлення трудової книжки. </w:t>
      </w:r>
    </w:p>
    <w:p w14:paraId="221EB3ED"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Зміна умов трудового договору. Поняття і види переве- день на іншу роботу. Переміщення на інше робоче місце. Зміна істотних умов праці. </w:t>
      </w:r>
    </w:p>
    <w:p w14:paraId="0EE954AE"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Відсторонення працівника від роботи. </w:t>
      </w:r>
    </w:p>
    <w:p w14:paraId="286258ED"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Поняття припинення трудових правовідносин й розір- вання трудового договору. Підстави припинення трудових правовідносин, їх класифікація. Припинення трудових право відносин за підставами, у яких присутня </w:t>
      </w:r>
      <w:r w:rsidRPr="00ED4381">
        <w:rPr>
          <w:sz w:val="28"/>
          <w:szCs w:val="28"/>
        </w:rPr>
        <w:lastRenderedPageBreak/>
        <w:t xml:space="preserve">взаємна воля сторін. Розірвання трудового договору з ініціативи працівника. Розір- вання трудового договору з ініціативи роботодавця. Класифіка- ція підстав розірвання трудового договору з ініціативи робо- тодавця. Загальні та спеціальні юридичні гарантії працівникам, що звільняються за ініціативою роботодавця. Попередня згода профспілкового органу на розірвання трудового договору з ініціативи роботодавця. </w:t>
      </w:r>
    </w:p>
    <w:p w14:paraId="5FFA3B09"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Розірвання трудового договору з ініціативи осіб, які не є стороною трудового договору. Порядок розірвання трудового договору з ініціативи роботодавця. </w:t>
      </w:r>
    </w:p>
    <w:p w14:paraId="1DB7B84A"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Припинення трудових правовідносин у зв’язку з пору- шенням правил прийняття на роботу. </w:t>
      </w:r>
    </w:p>
    <w:p w14:paraId="2C25B791"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Порядок оформлення звільнення. Строки розрахунку зі звільненим працівником. Вихідна допомога. </w:t>
      </w:r>
    </w:p>
    <w:p w14:paraId="3DFFF07F"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 xml:space="preserve">Робочий час. </w:t>
      </w:r>
      <w:r w:rsidRPr="00ED4381">
        <w:rPr>
          <w:sz w:val="28"/>
          <w:szCs w:val="28"/>
        </w:rPr>
        <w:t xml:space="preserve">Поняття та види робочого часу. Принципи і методи регулювання робочого часу. Поняття й види режиму робочого часу. Характеристика робочого часу нормальної три- валості, скороченого та неповного. Облік робочого часу. Робота понад встановлену тривалість робочого дня (надурочні роботи, чергування). Випадки та порядок залучення до робіт понад встановлену тривалість. </w:t>
      </w:r>
    </w:p>
    <w:p w14:paraId="1EBA022B"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Час відпочинку</w:t>
      </w:r>
      <w:r w:rsidRPr="00ED4381">
        <w:rPr>
          <w:b/>
          <w:bCs/>
          <w:sz w:val="28"/>
          <w:szCs w:val="28"/>
        </w:rPr>
        <w:t xml:space="preserve">. </w:t>
      </w:r>
      <w:r w:rsidRPr="00ED4381">
        <w:rPr>
          <w:sz w:val="28"/>
          <w:szCs w:val="28"/>
        </w:rPr>
        <w:t xml:space="preserve">Право на відпочинок та його гарантії. Поняття і види часу відпочинку. Щорічні відпустки працівників та їх види. Порядок надання відпустки, подовження, перене- сення та відкликання з відпустки. Відпустки без збереження заробітної плати. Відпустки цільового призначення: учбові, творчі, соціальні. </w:t>
      </w:r>
    </w:p>
    <w:p w14:paraId="60F1F0C7"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Оплата праці</w:t>
      </w:r>
      <w:r w:rsidRPr="00ED4381">
        <w:rPr>
          <w:b/>
          <w:bCs/>
          <w:sz w:val="28"/>
          <w:szCs w:val="28"/>
        </w:rPr>
        <w:t xml:space="preserve">. </w:t>
      </w:r>
      <w:r w:rsidRPr="00ED4381">
        <w:rPr>
          <w:sz w:val="28"/>
          <w:szCs w:val="28"/>
        </w:rPr>
        <w:t xml:space="preserve">Поняття, функції і принципи оплати пра- ці. Методи правового регулювання оплати праці. Тарифна сис- тема оплати праці. Поняття заробітної плати та її структура. Мінімальна заробітна плата та індексація заробітної плати. Фор- ми виплати заробітної плати. Строки, періодичність і місце виплати заробітної плати. Гарантії в оплаті праці для працівни- ків при відхиленні від нормальних умов праці. Обчислення се- редньої заробітної плати. Обмеження відрахувань із заробітної плати. </w:t>
      </w:r>
    </w:p>
    <w:p w14:paraId="3CAEF53C"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Поняття гарантій та види гарантій. Поняття й види ком- пенсацій. Порядок надання гарантійних і компенсаційних виплат і їх розмір. </w:t>
      </w:r>
    </w:p>
    <w:p w14:paraId="1F02CAB4" w14:textId="77777777" w:rsidR="0044432F" w:rsidRPr="00ED4381" w:rsidRDefault="0044432F" w:rsidP="0044432F">
      <w:pPr>
        <w:pStyle w:val="a3"/>
        <w:spacing w:before="0" w:beforeAutospacing="0" w:after="0" w:afterAutospacing="0"/>
        <w:ind w:firstLine="567"/>
        <w:jc w:val="center"/>
        <w:rPr>
          <w:b/>
          <w:bCs/>
          <w:sz w:val="28"/>
          <w:szCs w:val="28"/>
          <w:lang w:val="uk-UA"/>
        </w:rPr>
      </w:pPr>
    </w:p>
    <w:p w14:paraId="49270EF1" w14:textId="77777777" w:rsidR="0044432F" w:rsidRPr="00ED4381" w:rsidRDefault="0044432F" w:rsidP="0044432F">
      <w:pPr>
        <w:pStyle w:val="a3"/>
        <w:spacing w:before="0" w:beforeAutospacing="0" w:after="0" w:afterAutospacing="0"/>
        <w:ind w:firstLine="567"/>
        <w:jc w:val="center"/>
        <w:rPr>
          <w:sz w:val="28"/>
          <w:szCs w:val="28"/>
        </w:rPr>
      </w:pPr>
      <w:r w:rsidRPr="00ED4381">
        <w:rPr>
          <w:b/>
          <w:bCs/>
          <w:sz w:val="28"/>
          <w:szCs w:val="28"/>
        </w:rPr>
        <w:t>ІII. ВІДПОВІДАЛЬНІСТЬ У ТРУДОВОМУ ПРАВІ</w:t>
      </w:r>
    </w:p>
    <w:p w14:paraId="7A750C30"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Дисципліна праці</w:t>
      </w:r>
      <w:r w:rsidRPr="00ED4381">
        <w:rPr>
          <w:b/>
          <w:bCs/>
          <w:sz w:val="28"/>
          <w:szCs w:val="28"/>
        </w:rPr>
        <w:t xml:space="preserve">. </w:t>
      </w:r>
      <w:r w:rsidRPr="00ED4381">
        <w:rPr>
          <w:sz w:val="28"/>
          <w:szCs w:val="28"/>
        </w:rPr>
        <w:t xml:space="preserve">Поняття дисципліни праці й методи її забезпечення. Внутрішній трудовий розпорядок підприємств, установ, організацій. Статути і положення про дисципліну для окремих категорій працівників. Заохочення за успіхи у роботі, порядок їх застосування. </w:t>
      </w:r>
    </w:p>
    <w:p w14:paraId="77618911"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Поняття й види дисциплінарної відповідальності. По- няття та склад дисциплінарного проступку. Загальний порядок притягнення працівника до дисциплінарної відповідальності. Строки і порядок застосування дисциплінарних стягнень, поря- док їх зняття. Особливості застосування </w:t>
      </w:r>
      <w:r w:rsidRPr="00ED4381">
        <w:rPr>
          <w:sz w:val="28"/>
          <w:szCs w:val="28"/>
        </w:rPr>
        <w:lastRenderedPageBreak/>
        <w:t xml:space="preserve">дисциплінарних стяг- нень для окремих категорій працівників. Юридичне значення заходів громадського впливу та громадських стягнень. </w:t>
      </w:r>
    </w:p>
    <w:p w14:paraId="73D44649"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 xml:space="preserve">Матеріальна відповідальність сторін трудового до- говору. </w:t>
      </w:r>
      <w:r w:rsidRPr="00ED4381">
        <w:rPr>
          <w:sz w:val="28"/>
          <w:szCs w:val="28"/>
        </w:rPr>
        <w:t xml:space="preserve">Поняття і функції матеріальної відповідальності, її від- мінності від майнової відповідальності осіб в інших галузях права. Взаємні обов’язки працівника та роботодавця в трудових правовідносинах щодо дбайливого ставлення до майна підпри- ємства, установи, організації. </w:t>
      </w:r>
    </w:p>
    <w:p w14:paraId="31995B20"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Підстава й умови матеріальної відповідальності праців- ників. Випадки, що виключають матеріальну відповідальність працівників. Види матеріальної відповідальності. Випадки по- вної матеріальної відповідальності. Обмежена матеріальна від- повідальність працівників та її випадки. Договори про повну індивідуальну матеріальну відповідальність. Підстави й поря- док укладення договорів про повну колективну (бригадну) ма- теріальну відповідальність. </w:t>
      </w:r>
    </w:p>
    <w:p w14:paraId="6349B729"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Порядок визначення розміру заподіяної шкоди. Строки притягнення працівників до матеріальної відповідальності. Об- ставини, які підлягають урахуванню при визначенні розміру шкоди та його зменшенню. Порядок покриття шкоди. </w:t>
      </w:r>
    </w:p>
    <w:p w14:paraId="1E048640"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Матеріальна відповідальність роботодавця перед працівником. </w:t>
      </w:r>
    </w:p>
    <w:p w14:paraId="2E9EFD5F"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 xml:space="preserve">Підготовка і підвищення кваліфікації працівників. </w:t>
      </w:r>
      <w:r w:rsidRPr="00ED4381">
        <w:rPr>
          <w:sz w:val="28"/>
          <w:szCs w:val="28"/>
        </w:rPr>
        <w:t xml:space="preserve">Права та обов’язки роботодавця з підготовки, підвищення ква- ліфікації та перепідготовки кадрів. Права працівників на профе- сійну підготовку, перепідготовку та підвищення кваліфікації. Порядок оплати за час виробничого навчання, перекваліфікації, а також при навчанні іншим професіям. Гарантії та компенсації працівникам, направленим на підвищення кваліфікації. </w:t>
      </w:r>
    </w:p>
    <w:p w14:paraId="246B013A" w14:textId="77777777" w:rsidR="0044432F" w:rsidRPr="00ED4381" w:rsidRDefault="0044432F" w:rsidP="0044432F">
      <w:pPr>
        <w:pStyle w:val="a3"/>
        <w:spacing w:before="0" w:beforeAutospacing="0" w:after="0" w:afterAutospacing="0"/>
        <w:ind w:firstLine="567"/>
        <w:jc w:val="center"/>
        <w:rPr>
          <w:sz w:val="28"/>
          <w:szCs w:val="28"/>
        </w:rPr>
      </w:pPr>
      <w:r w:rsidRPr="00ED4381">
        <w:rPr>
          <w:b/>
          <w:bCs/>
          <w:sz w:val="28"/>
          <w:szCs w:val="28"/>
        </w:rPr>
        <w:t>ІV. ЗАБЕЗПЕЧЕННЯ Й ЗАХИСТ ПРАВ ТА ІНТЕРЕСІВ СУБ’ЄКТІВ ТРУДОВОГО ПРАВА</w:t>
      </w:r>
    </w:p>
    <w:p w14:paraId="381ACE23"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 xml:space="preserve">Охорона праці. </w:t>
      </w:r>
      <w:r w:rsidRPr="00ED4381">
        <w:rPr>
          <w:sz w:val="28"/>
          <w:szCs w:val="28"/>
        </w:rPr>
        <w:t xml:space="preserve">Поняття охорони праці та її зміст. Ос- новні принципи державної політики в галузі охорони праці. Гарантії прав працівників на охорону праці під час укладення трудового договору та під час роботи. Правове регулювання організації охорони праці на виробництві. Правовий статус служби охорони праці на підприємстві. Регулювання охорони праці у колективному договорі, угоді. Навчання, інструктаж і перевірка знань працівників з питань охорони праці. Атестація робочих місць за умовами праці. </w:t>
      </w:r>
    </w:p>
    <w:p w14:paraId="7762D3CD"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Розслідування нещасних випадків, професійних захво- рювань і аварій на виробництві. Розслідування нещасних випад- ків невиробничого характеру. </w:t>
      </w:r>
    </w:p>
    <w:p w14:paraId="25645D6E"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Трудові спори</w:t>
      </w:r>
      <w:r w:rsidRPr="00ED4381">
        <w:rPr>
          <w:b/>
          <w:bCs/>
          <w:sz w:val="28"/>
          <w:szCs w:val="28"/>
        </w:rPr>
        <w:t xml:space="preserve">. </w:t>
      </w:r>
      <w:r w:rsidRPr="00ED4381">
        <w:rPr>
          <w:sz w:val="28"/>
          <w:szCs w:val="28"/>
        </w:rPr>
        <w:t xml:space="preserve">Поняття трудових спорів. Види трудових спорів. Причини й обставини виникнення трудових спорів. Принципи розгляду трудових спорів. Індивідуальні трудові спори. Органи, що розглядають індивідуальні трудові спори. Особливості розгляду окремих видів трудових </w:t>
      </w:r>
      <w:r w:rsidRPr="00ED4381">
        <w:rPr>
          <w:sz w:val="28"/>
          <w:szCs w:val="28"/>
        </w:rPr>
        <w:lastRenderedPageBreak/>
        <w:t xml:space="preserve">спорів. Порядок, строки, виконання рішень КТС по індивідуальних трудових спорах. Особливості виконання судових рішень по трудових спорах. </w:t>
      </w:r>
    </w:p>
    <w:p w14:paraId="1661057A"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Поняття колективних трудових спорів, їх предмет, сто- рони. Порядок мирних процедур розв’язання колективних тру- дових спорів. Правове положення незалежного посередника. Правове положення Національної служби посередництва і при- мирення. Примирна комісія, її склад і компетенція. Трудовий арбітраж, його склад і компетенція. </w:t>
      </w:r>
    </w:p>
    <w:p w14:paraId="231BDBDC"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Право на страйк і його обмеження. Здійснення права на страйк. Гарантії та правове положення працівників у зв’язку з проведенням страйку. Відповідальність за порушення законо- давства про колективні трудові спори. </w:t>
      </w:r>
    </w:p>
    <w:p w14:paraId="7ECE45C9"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 xml:space="preserve">Особливості регулювання праці окремих категорій працівників. </w:t>
      </w:r>
      <w:r w:rsidRPr="00ED4381">
        <w:rPr>
          <w:sz w:val="28"/>
          <w:szCs w:val="28"/>
        </w:rPr>
        <w:t xml:space="preserve">Особливості правового регулювання праці жінок. Особливості правового регулювання праці неповнолітніх. Осо- бливості правового регулювання праці осіб зі зниженою праце- здатністю. Правове регулювання праці осіб, які поєднують ро- боту з навчанням. </w:t>
      </w:r>
    </w:p>
    <w:p w14:paraId="4A581912" w14:textId="77777777" w:rsidR="0044432F" w:rsidRPr="00ED4381" w:rsidRDefault="0044432F" w:rsidP="0044432F">
      <w:pPr>
        <w:pStyle w:val="a3"/>
        <w:spacing w:before="0" w:beforeAutospacing="0" w:after="0" w:afterAutospacing="0"/>
        <w:ind w:firstLine="567"/>
        <w:jc w:val="both"/>
        <w:rPr>
          <w:sz w:val="28"/>
          <w:szCs w:val="28"/>
        </w:rPr>
      </w:pPr>
      <w:r w:rsidRPr="00ED4381">
        <w:rPr>
          <w:b/>
          <w:bCs/>
          <w:i/>
          <w:iCs/>
          <w:sz w:val="28"/>
          <w:szCs w:val="28"/>
        </w:rPr>
        <w:t>Нагляд і контроль за додержанням трудового законо- давства</w:t>
      </w:r>
      <w:r w:rsidRPr="00ED4381">
        <w:rPr>
          <w:i/>
          <w:iCs/>
          <w:sz w:val="28"/>
          <w:szCs w:val="28"/>
        </w:rPr>
        <w:t xml:space="preserve">. </w:t>
      </w:r>
      <w:r w:rsidRPr="00ED4381">
        <w:rPr>
          <w:sz w:val="28"/>
          <w:szCs w:val="28"/>
        </w:rPr>
        <w:t>Нагляд і контроль за додержанням законодавства, їх поняття та відмінності. Державний нагляд і контроль за додер- жанням законодавства про працю. Громадський контроль за додержанням законодавства про працю.</w:t>
      </w:r>
    </w:p>
    <w:p w14:paraId="30C6947E" w14:textId="77777777" w:rsidR="0044432F" w:rsidRPr="00ED4381" w:rsidRDefault="0044432F" w:rsidP="0044432F">
      <w:pPr>
        <w:pStyle w:val="a3"/>
        <w:spacing w:before="0" w:beforeAutospacing="0" w:after="0" w:afterAutospacing="0"/>
        <w:ind w:firstLine="567"/>
        <w:jc w:val="both"/>
        <w:rPr>
          <w:sz w:val="28"/>
          <w:szCs w:val="28"/>
        </w:rPr>
      </w:pPr>
    </w:p>
    <w:p w14:paraId="4D3B6E27" w14:textId="77777777" w:rsidR="0044432F" w:rsidRPr="00ED4381" w:rsidRDefault="0044432F" w:rsidP="0044432F">
      <w:pPr>
        <w:pStyle w:val="a3"/>
        <w:spacing w:before="0" w:beforeAutospacing="0" w:after="0" w:afterAutospacing="0"/>
        <w:ind w:firstLine="567"/>
        <w:jc w:val="both"/>
        <w:rPr>
          <w:sz w:val="28"/>
          <w:szCs w:val="28"/>
        </w:rPr>
      </w:pPr>
      <w:r w:rsidRPr="00ED4381">
        <w:rPr>
          <w:sz w:val="28"/>
          <w:szCs w:val="28"/>
        </w:rPr>
        <w:t xml:space="preserve"> </w:t>
      </w:r>
    </w:p>
    <w:p w14:paraId="7BFDB9D6" w14:textId="77777777" w:rsidR="0044432F" w:rsidRPr="005E630A" w:rsidRDefault="0044432F" w:rsidP="0044432F">
      <w:pPr>
        <w:pStyle w:val="a3"/>
        <w:numPr>
          <w:ilvl w:val="0"/>
          <w:numId w:val="1"/>
        </w:numPr>
        <w:spacing w:before="0" w:beforeAutospacing="0" w:after="0" w:afterAutospacing="0"/>
        <w:ind w:left="0" w:firstLine="567"/>
        <w:rPr>
          <w:b/>
          <w:bCs/>
          <w:sz w:val="28"/>
          <w:szCs w:val="28"/>
          <w:lang w:val="uk-UA"/>
        </w:rPr>
      </w:pPr>
      <w:r w:rsidRPr="005E630A">
        <w:rPr>
          <w:b/>
          <w:bCs/>
          <w:sz w:val="28"/>
          <w:szCs w:val="28"/>
          <w:lang w:val="uk-UA"/>
        </w:rPr>
        <w:t>Рекомендована література</w:t>
      </w:r>
    </w:p>
    <w:p w14:paraId="4FCF479E" w14:textId="77777777" w:rsidR="0044432F" w:rsidRPr="00ED4381" w:rsidRDefault="0044432F" w:rsidP="0044432F">
      <w:pPr>
        <w:pStyle w:val="a3"/>
        <w:spacing w:before="0" w:beforeAutospacing="0" w:after="0" w:afterAutospacing="0"/>
        <w:ind w:firstLine="567"/>
        <w:rPr>
          <w:sz w:val="28"/>
          <w:szCs w:val="28"/>
          <w:lang w:val="uk-UA"/>
        </w:rPr>
      </w:pPr>
    </w:p>
    <w:p w14:paraId="5DFB626C" w14:textId="77777777" w:rsidR="0044432F" w:rsidRPr="009E3584" w:rsidRDefault="0044432F" w:rsidP="0044432F">
      <w:pPr>
        <w:pStyle w:val="a3"/>
        <w:spacing w:before="0" w:beforeAutospacing="0" w:after="0" w:afterAutospacing="0"/>
        <w:ind w:firstLine="567"/>
        <w:jc w:val="center"/>
        <w:rPr>
          <w:i/>
          <w:iCs/>
        </w:rPr>
      </w:pPr>
      <w:r w:rsidRPr="009E3584">
        <w:rPr>
          <w:i/>
          <w:iCs/>
          <w:sz w:val="28"/>
          <w:szCs w:val="28"/>
        </w:rPr>
        <w:t>Нормативно</w:t>
      </w:r>
      <w:r w:rsidRPr="009E3584">
        <w:rPr>
          <w:b/>
          <w:bCs/>
          <w:i/>
          <w:iCs/>
          <w:sz w:val="28"/>
          <w:szCs w:val="28"/>
        </w:rPr>
        <w:t>-</w:t>
      </w:r>
      <w:r w:rsidRPr="009E3584">
        <w:rPr>
          <w:i/>
          <w:iCs/>
          <w:sz w:val="28"/>
          <w:szCs w:val="28"/>
        </w:rPr>
        <w:t>правові акти</w:t>
      </w:r>
      <w:r w:rsidRPr="009E3584">
        <w:rPr>
          <w:b/>
          <w:bCs/>
          <w:i/>
          <w:iCs/>
          <w:sz w:val="28"/>
          <w:szCs w:val="28"/>
        </w:rPr>
        <w:t xml:space="preserve">, </w:t>
      </w:r>
      <w:r w:rsidRPr="009E3584">
        <w:rPr>
          <w:i/>
          <w:iCs/>
          <w:sz w:val="28"/>
          <w:szCs w:val="28"/>
        </w:rPr>
        <w:t>судова практика</w:t>
      </w:r>
      <w:r w:rsidRPr="009E3584">
        <w:rPr>
          <w:b/>
          <w:bCs/>
          <w:i/>
          <w:iCs/>
          <w:sz w:val="28"/>
          <w:szCs w:val="28"/>
        </w:rPr>
        <w:t>:</w:t>
      </w:r>
    </w:p>
    <w:p w14:paraId="0FFBA3E7" w14:textId="77777777" w:rsidR="0044432F" w:rsidRPr="00ED4381" w:rsidRDefault="0044432F" w:rsidP="0044432F">
      <w:pPr>
        <w:numPr>
          <w:ilvl w:val="0"/>
          <w:numId w:val="2"/>
        </w:numPr>
        <w:tabs>
          <w:tab w:val="clear" w:pos="720"/>
          <w:tab w:val="num" w:pos="0"/>
        </w:tabs>
        <w:ind w:left="0" w:firstLine="567"/>
        <w:jc w:val="both"/>
        <w:rPr>
          <w:sz w:val="28"/>
          <w:szCs w:val="28"/>
        </w:rPr>
      </w:pPr>
      <w:r w:rsidRPr="00ED4381">
        <w:rPr>
          <w:sz w:val="28"/>
          <w:szCs w:val="28"/>
        </w:rPr>
        <w:t xml:space="preserve">Конституція України. Х.: ТОВ «Одіссей», 2006. 48 с. </w:t>
      </w:r>
    </w:p>
    <w:p w14:paraId="43CB8027" w14:textId="77777777" w:rsidR="0044432F" w:rsidRPr="00ED4381" w:rsidRDefault="0044432F" w:rsidP="0044432F">
      <w:pPr>
        <w:numPr>
          <w:ilvl w:val="0"/>
          <w:numId w:val="2"/>
        </w:numPr>
        <w:tabs>
          <w:tab w:val="clear" w:pos="720"/>
          <w:tab w:val="num" w:pos="0"/>
        </w:tabs>
        <w:ind w:left="0" w:firstLine="567"/>
        <w:jc w:val="both"/>
        <w:rPr>
          <w:sz w:val="28"/>
          <w:szCs w:val="28"/>
        </w:rPr>
      </w:pPr>
      <w:r w:rsidRPr="00ED4381">
        <w:rPr>
          <w:sz w:val="28"/>
          <w:szCs w:val="28"/>
        </w:rPr>
        <w:t xml:space="preserve">Міжнародний пакт про економічні, соціальні і культурні права. Вісник Конституційного суду України. 2006. No 4. С. 72-80. </w:t>
      </w:r>
    </w:p>
    <w:p w14:paraId="71002A96" w14:textId="77777777" w:rsidR="0044432F" w:rsidRPr="00ED4381" w:rsidRDefault="0044432F" w:rsidP="0044432F">
      <w:pPr>
        <w:numPr>
          <w:ilvl w:val="0"/>
          <w:numId w:val="2"/>
        </w:numPr>
        <w:tabs>
          <w:tab w:val="clear" w:pos="720"/>
          <w:tab w:val="num" w:pos="0"/>
        </w:tabs>
        <w:ind w:left="0" w:firstLine="567"/>
        <w:jc w:val="both"/>
        <w:rPr>
          <w:sz w:val="28"/>
          <w:szCs w:val="28"/>
        </w:rPr>
      </w:pPr>
      <w:r w:rsidRPr="00ED4381">
        <w:rPr>
          <w:sz w:val="28"/>
          <w:szCs w:val="28"/>
        </w:rPr>
        <w:t xml:space="preserve">Про безробіття: Конвенція МОП No 2, 1919 р. (ратифікована 4 лютого 1994 р.). URL: https://zakon.rada.gov.ua/laws/show/993_143(дата звернення 09 липня 2019 р.) </w:t>
      </w:r>
    </w:p>
    <w:p w14:paraId="2E6EB534" w14:textId="77777777" w:rsidR="0044432F" w:rsidRPr="00ED4381" w:rsidRDefault="0044432F" w:rsidP="0044432F">
      <w:pPr>
        <w:numPr>
          <w:ilvl w:val="0"/>
          <w:numId w:val="2"/>
        </w:numPr>
        <w:tabs>
          <w:tab w:val="clear" w:pos="720"/>
          <w:tab w:val="num" w:pos="0"/>
        </w:tabs>
        <w:ind w:left="0" w:firstLine="567"/>
        <w:jc w:val="both"/>
        <w:rPr>
          <w:sz w:val="28"/>
          <w:szCs w:val="28"/>
        </w:rPr>
      </w:pPr>
      <w:r w:rsidRPr="00ED4381">
        <w:rPr>
          <w:sz w:val="28"/>
          <w:szCs w:val="28"/>
        </w:rPr>
        <w:t xml:space="preserve">Про мінімальний вік для прийняття на роботу: Конвенція МОП, 1973 р. (ратифікована 7 березня 1979 р.). URL: https://zakon.rada.gov.ua/laws/show/993_054 (дата звернення 09 липня 2019 р.) </w:t>
      </w:r>
    </w:p>
    <w:p w14:paraId="682A5757" w14:textId="77777777" w:rsidR="0044432F" w:rsidRPr="00ED4381" w:rsidRDefault="0044432F" w:rsidP="0044432F">
      <w:pPr>
        <w:numPr>
          <w:ilvl w:val="0"/>
          <w:numId w:val="2"/>
        </w:numPr>
        <w:tabs>
          <w:tab w:val="clear" w:pos="720"/>
          <w:tab w:val="num" w:pos="0"/>
        </w:tabs>
        <w:ind w:left="0" w:firstLine="567"/>
        <w:jc w:val="both"/>
        <w:rPr>
          <w:sz w:val="28"/>
          <w:szCs w:val="28"/>
        </w:rPr>
      </w:pPr>
      <w:r w:rsidRPr="00ED4381">
        <w:rPr>
          <w:sz w:val="28"/>
          <w:szCs w:val="28"/>
        </w:rPr>
        <w:t>Про рівну винагороду чоловіків і жінок за працю рівної цінності: Конвенція МОП</w:t>
      </w:r>
      <w:r>
        <w:rPr>
          <w:sz w:val="28"/>
          <w:szCs w:val="28"/>
          <w:lang w:val="uk-UA"/>
        </w:rPr>
        <w:t>.</w:t>
      </w:r>
    </w:p>
    <w:p w14:paraId="3B65A170" w14:textId="77777777" w:rsidR="0044432F" w:rsidRPr="00ED4381" w:rsidRDefault="0044432F" w:rsidP="0044432F">
      <w:pPr>
        <w:tabs>
          <w:tab w:val="num" w:pos="0"/>
        </w:tabs>
        <w:ind w:firstLine="567"/>
        <w:jc w:val="both"/>
      </w:pPr>
      <w:r w:rsidRPr="00ED4381">
        <w:rPr>
          <w:sz w:val="28"/>
          <w:szCs w:val="28"/>
        </w:rPr>
        <w:t xml:space="preserve">No 100, 1951 р. (ратифікована 9 червня 1956 р.). URL: https://zakon.rada.gov.ua/laws/show/993_002 (дата звернення 09 липня 2019 р.) </w:t>
      </w:r>
    </w:p>
    <w:p w14:paraId="44EF10B1" w14:textId="77777777" w:rsidR="0044432F" w:rsidRPr="00ED4381" w:rsidRDefault="0044432F" w:rsidP="0044432F">
      <w:pPr>
        <w:numPr>
          <w:ilvl w:val="0"/>
          <w:numId w:val="3"/>
        </w:numPr>
        <w:tabs>
          <w:tab w:val="clear" w:pos="720"/>
          <w:tab w:val="num" w:pos="0"/>
        </w:tabs>
        <w:ind w:left="0" w:firstLine="567"/>
        <w:jc w:val="both"/>
        <w:rPr>
          <w:sz w:val="28"/>
          <w:szCs w:val="28"/>
        </w:rPr>
      </w:pPr>
      <w:r w:rsidRPr="00ED4381">
        <w:rPr>
          <w:sz w:val="28"/>
          <w:szCs w:val="28"/>
        </w:rPr>
        <w:t xml:space="preserve">Про скасування примусової праці: Конвенція МОП No 105, 1957 р. (ратифікована 5 жовтня 2000 р.). URL: </w:t>
      </w:r>
      <w:r w:rsidRPr="00ED4381">
        <w:rPr>
          <w:sz w:val="28"/>
          <w:szCs w:val="28"/>
        </w:rPr>
        <w:lastRenderedPageBreak/>
        <w:t xml:space="preserve">https://zakon.rada.gov.ua/laws/show/993_013 (дата звернення 10 липня 2019 р.) </w:t>
      </w:r>
    </w:p>
    <w:p w14:paraId="22602953" w14:textId="77777777" w:rsidR="0044432F" w:rsidRPr="00ED4381" w:rsidRDefault="0044432F" w:rsidP="0044432F">
      <w:pPr>
        <w:numPr>
          <w:ilvl w:val="0"/>
          <w:numId w:val="3"/>
        </w:numPr>
        <w:tabs>
          <w:tab w:val="clear" w:pos="720"/>
          <w:tab w:val="num" w:pos="0"/>
        </w:tabs>
        <w:ind w:left="0" w:firstLine="567"/>
        <w:jc w:val="both"/>
        <w:rPr>
          <w:sz w:val="28"/>
          <w:szCs w:val="28"/>
        </w:rPr>
      </w:pPr>
      <w:r w:rsidRPr="00ED4381">
        <w:rPr>
          <w:sz w:val="28"/>
          <w:szCs w:val="28"/>
        </w:rPr>
        <w:t xml:space="preserve">Про політику в галузі зайнятості: Конвенція МОП No 122, 1964р. (ратифікована 29 травня 1968 р.). URL: https://zakon.rada.gov.ua/laws/show/993_062 (дата звернення 10 липня 2019 р.) </w:t>
      </w:r>
    </w:p>
    <w:p w14:paraId="5E1E1284" w14:textId="77777777" w:rsidR="0044432F" w:rsidRPr="00ED4381" w:rsidRDefault="0044432F" w:rsidP="0044432F">
      <w:pPr>
        <w:numPr>
          <w:ilvl w:val="0"/>
          <w:numId w:val="3"/>
        </w:numPr>
        <w:tabs>
          <w:tab w:val="clear" w:pos="720"/>
          <w:tab w:val="num" w:pos="0"/>
        </w:tabs>
        <w:ind w:left="0" w:firstLine="567"/>
        <w:jc w:val="both"/>
        <w:rPr>
          <w:sz w:val="28"/>
          <w:szCs w:val="28"/>
        </w:rPr>
      </w:pPr>
      <w:r w:rsidRPr="00ED4381">
        <w:rPr>
          <w:sz w:val="28"/>
          <w:szCs w:val="28"/>
        </w:rPr>
        <w:t xml:space="preserve">Про мінімальний вік допуску на підземні роботи в шахтах і рудниках: Конвенція МОП No 123, 1965 р. (ратифікована 4 лютого 1970 р.). URL: https://zakon.rada.gov.ua/laws/show/993_061 (дата звернення 11 липня 2019 р.) </w:t>
      </w:r>
    </w:p>
    <w:p w14:paraId="42B94917" w14:textId="77777777" w:rsidR="0044432F" w:rsidRPr="00ED4381" w:rsidRDefault="0044432F" w:rsidP="0044432F">
      <w:pPr>
        <w:numPr>
          <w:ilvl w:val="0"/>
          <w:numId w:val="3"/>
        </w:numPr>
        <w:tabs>
          <w:tab w:val="clear" w:pos="720"/>
          <w:tab w:val="num" w:pos="0"/>
        </w:tabs>
        <w:ind w:left="0" w:firstLine="567"/>
        <w:jc w:val="both"/>
        <w:rPr>
          <w:sz w:val="28"/>
          <w:szCs w:val="28"/>
        </w:rPr>
      </w:pPr>
      <w:r w:rsidRPr="00ED4381">
        <w:rPr>
          <w:sz w:val="28"/>
          <w:szCs w:val="28"/>
        </w:rPr>
        <w:t xml:space="preserve">Про оплачувані відпустки: Конвенція МОП No 132, 1970 р., (переглянута у 1990 р.) (ратифікована 29 травня 2001 р.). URL: https://zakon.rada.gov.ua/laws/show/993_022 (дата звернення 11 липня 2019 р.) </w:t>
      </w:r>
    </w:p>
    <w:p w14:paraId="5935C9DA" w14:textId="77777777" w:rsidR="0044432F" w:rsidRPr="00ED4381" w:rsidRDefault="0044432F" w:rsidP="0044432F">
      <w:pPr>
        <w:numPr>
          <w:ilvl w:val="0"/>
          <w:numId w:val="3"/>
        </w:numPr>
        <w:tabs>
          <w:tab w:val="clear" w:pos="720"/>
          <w:tab w:val="num" w:pos="0"/>
        </w:tabs>
        <w:ind w:left="0" w:firstLine="567"/>
        <w:jc w:val="both"/>
        <w:rPr>
          <w:sz w:val="28"/>
          <w:szCs w:val="28"/>
        </w:rPr>
      </w:pPr>
      <w:r w:rsidRPr="00ED4381">
        <w:rPr>
          <w:sz w:val="28"/>
          <w:szCs w:val="28"/>
        </w:rPr>
        <w:t xml:space="preserve">Про сприяння колективним переговорам: Конвенція МОП No 154, 1981 р. (ратифікована 4 лютого 1994 р.). URL: https://zakon.rada.gov.ua/laws/show/993_006 (дата звернення 12 липня 2019 р.) </w:t>
      </w:r>
    </w:p>
    <w:p w14:paraId="7F8D8982" w14:textId="77777777" w:rsidR="0044432F" w:rsidRPr="00ED4381" w:rsidRDefault="0044432F" w:rsidP="0044432F">
      <w:pPr>
        <w:numPr>
          <w:ilvl w:val="0"/>
          <w:numId w:val="3"/>
        </w:numPr>
        <w:tabs>
          <w:tab w:val="clear" w:pos="720"/>
          <w:tab w:val="num" w:pos="0"/>
        </w:tabs>
        <w:ind w:left="0" w:firstLine="567"/>
        <w:jc w:val="both"/>
        <w:rPr>
          <w:sz w:val="28"/>
          <w:szCs w:val="28"/>
        </w:rPr>
      </w:pPr>
      <w:r w:rsidRPr="00ED4381">
        <w:rPr>
          <w:sz w:val="28"/>
          <w:szCs w:val="28"/>
        </w:rPr>
        <w:t xml:space="preserve">Про припинення трудових відносин з ініціативи роботодавця: Конвенція МОП No </w:t>
      </w:r>
    </w:p>
    <w:p w14:paraId="73E12DD8" w14:textId="77777777" w:rsidR="0044432F" w:rsidRPr="00ED4381" w:rsidRDefault="0044432F" w:rsidP="0044432F">
      <w:pPr>
        <w:tabs>
          <w:tab w:val="num" w:pos="0"/>
        </w:tabs>
        <w:ind w:firstLine="567"/>
        <w:jc w:val="both"/>
      </w:pPr>
      <w:r w:rsidRPr="00ED4381">
        <w:rPr>
          <w:sz w:val="28"/>
          <w:szCs w:val="28"/>
        </w:rPr>
        <w:t xml:space="preserve">158, 1982 (ратифікована 4 лютого 1994 р.). URL: https://zakon.rada.gov.ua/laws/show/993_005 (дата звернення 13 липня 2019 р.) </w:t>
      </w:r>
    </w:p>
    <w:p w14:paraId="20A8ADC8" w14:textId="77777777" w:rsidR="0044432F" w:rsidRPr="00ED4381" w:rsidRDefault="0044432F" w:rsidP="0044432F">
      <w:pPr>
        <w:numPr>
          <w:ilvl w:val="0"/>
          <w:numId w:val="4"/>
        </w:numPr>
        <w:tabs>
          <w:tab w:val="clear" w:pos="720"/>
          <w:tab w:val="num" w:pos="0"/>
        </w:tabs>
        <w:ind w:left="0" w:firstLine="567"/>
        <w:jc w:val="both"/>
        <w:rPr>
          <w:sz w:val="28"/>
          <w:szCs w:val="28"/>
        </w:rPr>
      </w:pPr>
      <w:r w:rsidRPr="00ED4381">
        <w:rPr>
          <w:sz w:val="28"/>
          <w:szCs w:val="28"/>
        </w:rPr>
        <w:t xml:space="preserve">Про примусову чи обов’ язкову працю: Конвенція МОП No 29, 1930 р. (ратифікована 9 червня 1956 р.). URL: https://zakon.rada.gov.ua/laws/show/993_136 (дата звернення 14 липня 2019 р.) </w:t>
      </w:r>
    </w:p>
    <w:p w14:paraId="021FA44E" w14:textId="77777777" w:rsidR="0044432F" w:rsidRPr="00ED4381" w:rsidRDefault="0044432F" w:rsidP="0044432F">
      <w:pPr>
        <w:numPr>
          <w:ilvl w:val="0"/>
          <w:numId w:val="4"/>
        </w:numPr>
        <w:tabs>
          <w:tab w:val="clear" w:pos="720"/>
          <w:tab w:val="num" w:pos="0"/>
        </w:tabs>
        <w:ind w:left="0" w:firstLine="567"/>
        <w:jc w:val="both"/>
        <w:rPr>
          <w:sz w:val="28"/>
          <w:szCs w:val="28"/>
        </w:rPr>
      </w:pPr>
      <w:r w:rsidRPr="00ED4381">
        <w:rPr>
          <w:sz w:val="28"/>
          <w:szCs w:val="28"/>
        </w:rPr>
        <w:t xml:space="preserve">Про щорічні оплачувані відпустки: Конвенція МОП No 52 1936 р. (ратифікована 11 серпня 1956 р.). URL: https://zakon.rada.gov.ua/laws/show/993_003 (дата звернення 14 липня 2019 р.) </w:t>
      </w:r>
    </w:p>
    <w:p w14:paraId="12EF053A" w14:textId="77777777" w:rsidR="0044432F" w:rsidRPr="00ED4381" w:rsidRDefault="0044432F" w:rsidP="0044432F">
      <w:pPr>
        <w:numPr>
          <w:ilvl w:val="0"/>
          <w:numId w:val="4"/>
        </w:numPr>
        <w:tabs>
          <w:tab w:val="clear" w:pos="720"/>
          <w:tab w:val="num" w:pos="0"/>
        </w:tabs>
        <w:ind w:left="0" w:firstLine="567"/>
        <w:jc w:val="both"/>
        <w:rPr>
          <w:sz w:val="28"/>
          <w:szCs w:val="28"/>
        </w:rPr>
      </w:pPr>
      <w:r w:rsidRPr="00ED4381">
        <w:rPr>
          <w:sz w:val="28"/>
          <w:szCs w:val="28"/>
        </w:rPr>
        <w:t xml:space="preserve">Про захист заробітної плати: Конвенція МОП No 95, 1949 р. (ратифікована 30 червня 1961 р.). URL: https://zakon.rada.gov.ua/laws/show/993_146 (дата звернення 14 липня 2019 р.) </w:t>
      </w:r>
    </w:p>
    <w:p w14:paraId="76A84116" w14:textId="77777777" w:rsidR="0044432F" w:rsidRPr="00ED4381" w:rsidRDefault="0044432F" w:rsidP="0044432F">
      <w:pPr>
        <w:numPr>
          <w:ilvl w:val="0"/>
          <w:numId w:val="4"/>
        </w:numPr>
        <w:tabs>
          <w:tab w:val="clear" w:pos="720"/>
          <w:tab w:val="num" w:pos="0"/>
        </w:tabs>
        <w:ind w:left="0" w:firstLine="567"/>
        <w:jc w:val="both"/>
        <w:rPr>
          <w:sz w:val="28"/>
          <w:szCs w:val="28"/>
        </w:rPr>
      </w:pPr>
      <w:r w:rsidRPr="00ED4381">
        <w:rPr>
          <w:sz w:val="28"/>
          <w:szCs w:val="28"/>
        </w:rPr>
        <w:t xml:space="preserve">Конвенція про обмеження тривалості робочого часу на промислових підприємствах до 8 годин на день та 48 годин на тиждень від 29.10.1919 No 1. URL: https://zakon.rada.gov.ua/laws/show/993_155(дата звернення 15 липня 2019 р.) </w:t>
      </w:r>
    </w:p>
    <w:p w14:paraId="2FD5D09F" w14:textId="77777777" w:rsidR="0044432F" w:rsidRPr="00ED4381" w:rsidRDefault="0044432F" w:rsidP="0044432F">
      <w:pPr>
        <w:numPr>
          <w:ilvl w:val="0"/>
          <w:numId w:val="4"/>
        </w:numPr>
        <w:tabs>
          <w:tab w:val="clear" w:pos="720"/>
          <w:tab w:val="num" w:pos="0"/>
        </w:tabs>
        <w:ind w:left="0" w:firstLine="567"/>
        <w:jc w:val="both"/>
        <w:rPr>
          <w:sz w:val="28"/>
          <w:szCs w:val="28"/>
        </w:rPr>
      </w:pPr>
      <w:r w:rsidRPr="00ED4381">
        <w:rPr>
          <w:sz w:val="28"/>
          <w:szCs w:val="28"/>
        </w:rPr>
        <w:t xml:space="preserve">Конвенція Міжнародної організації праці N 153 про тривалість робочого часу та періоди відпочинку на дорожньому транспорті від 27.06.1979 No 153. URL: https://zakon.rada.gov.ua/rada/show/993_025(дата звернення 15 липня 2019 р.) </w:t>
      </w:r>
    </w:p>
    <w:p w14:paraId="38B11F55" w14:textId="77777777" w:rsidR="0044432F" w:rsidRPr="00ED4381" w:rsidRDefault="0044432F" w:rsidP="0044432F">
      <w:pPr>
        <w:numPr>
          <w:ilvl w:val="0"/>
          <w:numId w:val="5"/>
        </w:numPr>
        <w:tabs>
          <w:tab w:val="clear" w:pos="720"/>
          <w:tab w:val="num" w:pos="0"/>
        </w:tabs>
        <w:ind w:left="0" w:firstLine="567"/>
        <w:jc w:val="both"/>
        <w:rPr>
          <w:sz w:val="28"/>
          <w:szCs w:val="28"/>
        </w:rPr>
      </w:pPr>
      <w:r w:rsidRPr="00ED4381">
        <w:rPr>
          <w:sz w:val="28"/>
          <w:szCs w:val="28"/>
        </w:rPr>
        <w:lastRenderedPageBreak/>
        <w:t xml:space="preserve">Конвенція про роботу на умовах неповного робочого часу від 24.06.1994 No 175. URL: https://zakon.rada.gov.ua/laws/show/993_040(дата звернення 15 липня 2019 р.) </w:t>
      </w:r>
    </w:p>
    <w:p w14:paraId="7E0BC2DD" w14:textId="77777777" w:rsidR="0044432F" w:rsidRPr="00ED4381"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Кодекс законів про працю України. Х.: ПП «ІГВІНІ», 2007. 128 с. </w:t>
      </w:r>
    </w:p>
    <w:p w14:paraId="243F80F6"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відпустки: Закон України від 15 листопада 1996 р. Відомості Верховної Ради </w:t>
      </w:r>
      <w:r w:rsidRPr="009E3584">
        <w:rPr>
          <w:sz w:val="28"/>
          <w:szCs w:val="28"/>
        </w:rPr>
        <w:t xml:space="preserve">України. 1997. No 2. ст. 4. </w:t>
      </w:r>
    </w:p>
    <w:p w14:paraId="33432DC4"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державні нагороди України: Закон України від 16 березня 2000 р. Відомості </w:t>
      </w:r>
      <w:r w:rsidRPr="009E3584">
        <w:rPr>
          <w:sz w:val="28"/>
          <w:szCs w:val="28"/>
        </w:rPr>
        <w:t xml:space="preserve">Верховної Ради України. 2000. No 21. ст. 162. </w:t>
      </w:r>
    </w:p>
    <w:p w14:paraId="333F8E39"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державні соціальні стандарти та державні соціальні гарантії: Закон України </w:t>
      </w:r>
      <w:r w:rsidRPr="009E3584">
        <w:rPr>
          <w:sz w:val="28"/>
          <w:szCs w:val="28"/>
        </w:rPr>
        <w:t xml:space="preserve">від 5 жовтня 2000 р. Відомості Верховної Ради України. 2000. No 48. ст. 409. </w:t>
      </w:r>
    </w:p>
    <w:p w14:paraId="283FE844"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державну службу: Закон України від 10 грудня 2015 р. Відомості Верховної </w:t>
      </w:r>
      <w:r w:rsidRPr="009E3584">
        <w:rPr>
          <w:sz w:val="28"/>
          <w:szCs w:val="28"/>
        </w:rPr>
        <w:t xml:space="preserve">Ради України. 2016. No 60. ст. 43. </w:t>
      </w:r>
    </w:p>
    <w:p w14:paraId="36BE3E16"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загальнообов’язкове державне соціальне страхування на випадок безробіття: </w:t>
      </w:r>
      <w:r w:rsidRPr="009E3584">
        <w:rPr>
          <w:sz w:val="28"/>
          <w:szCs w:val="28"/>
        </w:rPr>
        <w:t xml:space="preserve">Закон України від 2 березня 2000 р. Відомості Верховної Ради України. 2000. No 22. ст. 171. </w:t>
      </w:r>
    </w:p>
    <w:p w14:paraId="3B60B379"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зайнятість населення: Закон України від 05.07.2012 No 5067-VI. Відомості </w:t>
      </w:r>
      <w:r w:rsidRPr="009E3584">
        <w:rPr>
          <w:sz w:val="28"/>
          <w:szCs w:val="28"/>
        </w:rPr>
        <w:t xml:space="preserve">Верховної Ради України. 2013. No 24. ст. 243. </w:t>
      </w:r>
    </w:p>
    <w:p w14:paraId="07D20EDD"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захист населення від інфекційних хвороб: Закон України від 6 квітня 2000 р. </w:t>
      </w:r>
      <w:r w:rsidRPr="009E3584">
        <w:rPr>
          <w:sz w:val="28"/>
          <w:szCs w:val="28"/>
        </w:rPr>
        <w:t xml:space="preserve">Відомості Верховної Ради України. 2000. No 29. ст. 228. </w:t>
      </w:r>
    </w:p>
    <w:p w14:paraId="2090E8F6"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колективні договори і угоди: Закон України від 1 липня 1993 р. Відомості </w:t>
      </w:r>
      <w:r w:rsidRPr="009E3584">
        <w:rPr>
          <w:sz w:val="28"/>
          <w:szCs w:val="28"/>
        </w:rPr>
        <w:t xml:space="preserve">Верховної Ради України. 1993. No 36. ст. 361. </w:t>
      </w:r>
    </w:p>
    <w:p w14:paraId="7245F371"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оплату праці: Закон України від 24 березня 1995 р. Відомості Верховної Ради </w:t>
      </w:r>
      <w:r w:rsidRPr="009E3584">
        <w:rPr>
          <w:sz w:val="28"/>
          <w:szCs w:val="28"/>
        </w:rPr>
        <w:t xml:space="preserve">України. 1995. No 17. ст. 121. </w:t>
      </w:r>
    </w:p>
    <w:p w14:paraId="00991A3C"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організації роботодавців, їх об'єднання, права і гарантії їх діяльності: Закон </w:t>
      </w:r>
      <w:r w:rsidRPr="009E3584">
        <w:rPr>
          <w:sz w:val="28"/>
          <w:szCs w:val="28"/>
        </w:rPr>
        <w:t>України від 22 червня 2012 р. Урядовий кур</w:t>
      </w:r>
      <w:r w:rsidRPr="009E3584">
        <w:rPr>
          <w:i/>
          <w:iCs/>
          <w:sz w:val="28"/>
          <w:szCs w:val="28"/>
        </w:rPr>
        <w:t>'</w:t>
      </w:r>
      <w:r w:rsidRPr="009E3584">
        <w:rPr>
          <w:sz w:val="28"/>
          <w:szCs w:val="28"/>
        </w:rPr>
        <w:t xml:space="preserve">єр. 2012. No 151. </w:t>
      </w:r>
    </w:p>
    <w:p w14:paraId="0C901DBB"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основи соціальної захищеності інвалідів в Україні: Закон України від 21 </w:t>
      </w:r>
      <w:r w:rsidRPr="009E3584">
        <w:rPr>
          <w:sz w:val="28"/>
          <w:szCs w:val="28"/>
        </w:rPr>
        <w:t xml:space="preserve">березня 1991 р. Відомості Верховної Ради УРСР. 1991. No 21. ст. 252. </w:t>
      </w:r>
    </w:p>
    <w:p w14:paraId="0FD14FAD"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особисте селянське господарство: Закон України від 15 травня 2003 р. </w:t>
      </w:r>
      <w:r w:rsidRPr="009E3584">
        <w:rPr>
          <w:sz w:val="28"/>
          <w:szCs w:val="28"/>
        </w:rPr>
        <w:t xml:space="preserve">Відомості Верховної Ради України. 2003. No 29. ст. 232. </w:t>
      </w:r>
    </w:p>
    <w:p w14:paraId="6BEA5C6D"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охорону дитинства: Закон України від 26 квітня 2001 р. Відомості Верховної </w:t>
      </w:r>
      <w:r w:rsidRPr="009E3584">
        <w:rPr>
          <w:sz w:val="28"/>
          <w:szCs w:val="28"/>
        </w:rPr>
        <w:t xml:space="preserve">Ради України. 2001. No 30. ст.142. </w:t>
      </w:r>
    </w:p>
    <w:p w14:paraId="18E8A91D"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охорону праці: Закон України від 14.10.1992 Відомості Верховної Ради </w:t>
      </w:r>
      <w:r w:rsidRPr="009E3584">
        <w:rPr>
          <w:sz w:val="28"/>
          <w:szCs w:val="28"/>
        </w:rPr>
        <w:t xml:space="preserve">України. 1992. No 49. ст. 668. </w:t>
      </w:r>
    </w:p>
    <w:p w14:paraId="30AC81CC"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порядок вирішення колективних трудових спорів (конфліктів): Закон України </w:t>
      </w:r>
      <w:r w:rsidRPr="009E3584">
        <w:rPr>
          <w:sz w:val="28"/>
          <w:szCs w:val="28"/>
        </w:rPr>
        <w:t xml:space="preserve">від 3 березня 1998 р. Відомості Верховної Ради України. 1998. No 34. ст.227. </w:t>
      </w:r>
    </w:p>
    <w:p w14:paraId="64FC34CA"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професійні спілки, їх права та гарантії діяльності: Закон України від 15 </w:t>
      </w:r>
      <w:r w:rsidRPr="009E3584">
        <w:rPr>
          <w:sz w:val="28"/>
          <w:szCs w:val="28"/>
        </w:rPr>
        <w:t xml:space="preserve">вересня 1999 р. Відомості Верховної Ради України. 1999. No 45. ст.397. </w:t>
      </w:r>
    </w:p>
    <w:p w14:paraId="3A8226BD"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lastRenderedPageBreak/>
        <w:t xml:space="preserve">Положення про дисципліну працівників залізничного транспорту, затверджене постановою Кабінету Міністрів України 26 січня 1993 р. No 55. URL: https://zakon.rada.gov.ua/laws/show/55-93-%D0%BF (дата звернення 15 липня 2019 </w:t>
      </w:r>
      <w:r w:rsidRPr="009E3584">
        <w:rPr>
          <w:sz w:val="28"/>
          <w:szCs w:val="28"/>
        </w:rPr>
        <w:t xml:space="preserve">р.) </w:t>
      </w:r>
    </w:p>
    <w:p w14:paraId="2E14F614"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трудові книжки працівників: Постанова КМУ від 27 квітня 1993 р. URL: </w:t>
      </w:r>
      <w:r w:rsidRPr="009E3584">
        <w:rPr>
          <w:sz w:val="28"/>
          <w:szCs w:val="28"/>
        </w:rPr>
        <w:t xml:space="preserve">https://zakon.rada.gov.ua/laws/show/301-93-%D0%BF(дата звернення 15 липня 2019 р.) </w:t>
      </w:r>
    </w:p>
    <w:p w14:paraId="753139CD" w14:textId="77777777" w:rsidR="0044432F" w:rsidRPr="009E3584" w:rsidRDefault="0044432F" w:rsidP="0044432F">
      <w:pPr>
        <w:numPr>
          <w:ilvl w:val="0"/>
          <w:numId w:val="5"/>
        </w:numPr>
        <w:tabs>
          <w:tab w:val="clear" w:pos="720"/>
          <w:tab w:val="num" w:pos="0"/>
        </w:tabs>
        <w:ind w:left="0" w:firstLine="567"/>
        <w:jc w:val="both"/>
        <w:rPr>
          <w:sz w:val="28"/>
          <w:szCs w:val="28"/>
        </w:rPr>
      </w:pPr>
      <w:r w:rsidRPr="00ED4381">
        <w:rPr>
          <w:sz w:val="28"/>
          <w:szCs w:val="28"/>
        </w:rPr>
        <w:t xml:space="preserve">Про роботу за сумісництвом працівників державних підприємств, установ і </w:t>
      </w:r>
      <w:r w:rsidRPr="009E3584">
        <w:rPr>
          <w:sz w:val="28"/>
          <w:szCs w:val="28"/>
        </w:rPr>
        <w:t xml:space="preserve">організацій: Постанова КМУ від 3 квітня 1993 р. No 245. URL: http://zakon3.rada.gov.ua/laws/show/245-93-%D0%BF(дата звернення 15 липня 2019 р.) </w:t>
      </w:r>
    </w:p>
    <w:p w14:paraId="7C8353D2" w14:textId="77777777" w:rsidR="0044432F" w:rsidRPr="00ED4381" w:rsidRDefault="0044432F" w:rsidP="0044432F">
      <w:pPr>
        <w:numPr>
          <w:ilvl w:val="0"/>
          <w:numId w:val="6"/>
        </w:numPr>
        <w:tabs>
          <w:tab w:val="clear" w:pos="720"/>
          <w:tab w:val="num" w:pos="0"/>
        </w:tabs>
        <w:ind w:left="0" w:firstLine="567"/>
        <w:jc w:val="both"/>
        <w:rPr>
          <w:sz w:val="28"/>
          <w:szCs w:val="28"/>
        </w:rPr>
      </w:pPr>
      <w:r w:rsidRPr="00ED4381">
        <w:rPr>
          <w:sz w:val="28"/>
          <w:szCs w:val="28"/>
        </w:rPr>
        <w:t xml:space="preserve">Про Типові правила внутрішнього трудового розпорядку для працівників навчально-виховних закладів системи Міністерства освіти України: наказ Міністерства освіти України No 455 від 20.12.93. URL: http://zakon2.rada.gov.ua/laws/show/z0121-94(дата звернення 15 липня 2019 р.) </w:t>
      </w:r>
    </w:p>
    <w:p w14:paraId="5533A449" w14:textId="77777777" w:rsidR="0044432F" w:rsidRPr="00ED4381" w:rsidRDefault="0044432F" w:rsidP="0044432F">
      <w:pPr>
        <w:numPr>
          <w:ilvl w:val="0"/>
          <w:numId w:val="6"/>
        </w:numPr>
        <w:tabs>
          <w:tab w:val="clear" w:pos="720"/>
          <w:tab w:val="num" w:pos="0"/>
        </w:tabs>
        <w:ind w:left="0" w:firstLine="567"/>
        <w:jc w:val="both"/>
        <w:rPr>
          <w:sz w:val="28"/>
          <w:szCs w:val="28"/>
        </w:rPr>
      </w:pPr>
      <w:r w:rsidRPr="00ED4381">
        <w:rPr>
          <w:sz w:val="28"/>
          <w:szCs w:val="28"/>
        </w:rPr>
        <w:t xml:space="preserve">Про затвердження Інструкції про порядок ведення трудових книжок на підприємствах, в установах, організаціях: наказ Мінпраці, Мін’юсту України, Міністерства соціального захисту населення України від 29.07.1993 р. URL: http://zakon2.rada.gov.ua/laws/show/z0110-93 (дата звернення 15 липня 2019 р.) </w:t>
      </w:r>
    </w:p>
    <w:p w14:paraId="39326E3E" w14:textId="77777777" w:rsidR="0044432F" w:rsidRPr="00ED4381" w:rsidRDefault="0044432F" w:rsidP="0044432F">
      <w:pPr>
        <w:numPr>
          <w:ilvl w:val="0"/>
          <w:numId w:val="6"/>
        </w:numPr>
        <w:tabs>
          <w:tab w:val="clear" w:pos="720"/>
          <w:tab w:val="num" w:pos="0"/>
        </w:tabs>
        <w:ind w:left="0" w:firstLine="567"/>
        <w:jc w:val="both"/>
        <w:rPr>
          <w:sz w:val="28"/>
          <w:szCs w:val="28"/>
        </w:rPr>
      </w:pPr>
      <w:r w:rsidRPr="00ED4381">
        <w:rPr>
          <w:sz w:val="28"/>
          <w:szCs w:val="28"/>
        </w:rPr>
        <w:t xml:space="preserve">Про утворення Національної служби посередництва і примирення: указ Президента України від 17 листопада 1998 р. URL: http://zakon1.rada.gov.ua/laws/show/1258/98(дата звернення 16 липня 2019 р.) </w:t>
      </w:r>
    </w:p>
    <w:p w14:paraId="5EBC25AD" w14:textId="77777777" w:rsidR="0044432F" w:rsidRPr="00ED4381" w:rsidRDefault="0044432F" w:rsidP="0044432F">
      <w:pPr>
        <w:numPr>
          <w:ilvl w:val="0"/>
          <w:numId w:val="6"/>
        </w:numPr>
        <w:tabs>
          <w:tab w:val="clear" w:pos="720"/>
          <w:tab w:val="num" w:pos="0"/>
        </w:tabs>
        <w:ind w:left="0" w:firstLine="567"/>
        <w:jc w:val="both"/>
        <w:rPr>
          <w:sz w:val="28"/>
          <w:szCs w:val="28"/>
        </w:rPr>
      </w:pPr>
      <w:r w:rsidRPr="00ED4381">
        <w:rPr>
          <w:sz w:val="28"/>
          <w:szCs w:val="28"/>
        </w:rPr>
        <w:t xml:space="preserve">Про судову практику в справах про відшкодування шкоди, заподіяної підприємствам, установам, організаціям їх працівниками: Постанова Пленуму Верховного Суду України від 29 грудня 1992 р. No 14. URL: http://zakon2.rada.gov.ua/laws/show/v0014700-92 (дата звернення 16 липня 2019 р.) </w:t>
      </w:r>
    </w:p>
    <w:p w14:paraId="72FE3FED" w14:textId="77777777" w:rsidR="0044432F" w:rsidRPr="00ED4381" w:rsidRDefault="0044432F" w:rsidP="0044432F">
      <w:pPr>
        <w:numPr>
          <w:ilvl w:val="0"/>
          <w:numId w:val="6"/>
        </w:numPr>
        <w:tabs>
          <w:tab w:val="clear" w:pos="720"/>
          <w:tab w:val="num" w:pos="0"/>
        </w:tabs>
        <w:ind w:left="0" w:firstLine="567"/>
        <w:jc w:val="both"/>
        <w:rPr>
          <w:sz w:val="28"/>
          <w:szCs w:val="28"/>
        </w:rPr>
      </w:pPr>
      <w:r w:rsidRPr="00ED4381">
        <w:rPr>
          <w:sz w:val="28"/>
          <w:szCs w:val="28"/>
        </w:rPr>
        <w:t xml:space="preserve">Про практику розгляду судами трудових спорів: Постанова Пленуму Верховного Суду України від 06.11.1992 р. URL: http://zakon2.rada.gov.ua/laws/show/v0009700- 92(дата звернення 16 липня 2019 р.) </w:t>
      </w:r>
    </w:p>
    <w:p w14:paraId="1EE75E63" w14:textId="77777777" w:rsidR="0044432F" w:rsidRPr="00ED4381" w:rsidRDefault="0044432F" w:rsidP="0044432F">
      <w:pPr>
        <w:numPr>
          <w:ilvl w:val="0"/>
          <w:numId w:val="6"/>
        </w:numPr>
        <w:tabs>
          <w:tab w:val="clear" w:pos="720"/>
          <w:tab w:val="num" w:pos="0"/>
        </w:tabs>
        <w:ind w:left="0" w:firstLine="567"/>
        <w:jc w:val="both"/>
        <w:rPr>
          <w:sz w:val="28"/>
          <w:szCs w:val="28"/>
        </w:rPr>
      </w:pPr>
      <w:r w:rsidRPr="00ED4381">
        <w:rPr>
          <w:sz w:val="28"/>
          <w:szCs w:val="28"/>
        </w:rPr>
        <w:t xml:space="preserve">Рішення Конституційного Суду України у справі за конституційним зверненням Київської міської ради професійних спілок щодо офіційного тлумачення частини третьої статті 21 Кодексу законів про працю України (справа про тлумачення терміну "законодавство") від 9 липня 1998 року N 12-рп/98. URL: https://zakon.rada.gov.ua/laws/show/v012p710-98 (дата звернення 17 липня 2019 р.) </w:t>
      </w:r>
    </w:p>
    <w:p w14:paraId="2D1CB609" w14:textId="77777777" w:rsidR="0044432F" w:rsidRPr="00ED4381" w:rsidRDefault="0044432F" w:rsidP="0044432F">
      <w:pPr>
        <w:numPr>
          <w:ilvl w:val="0"/>
          <w:numId w:val="6"/>
        </w:numPr>
        <w:tabs>
          <w:tab w:val="clear" w:pos="720"/>
          <w:tab w:val="num" w:pos="0"/>
        </w:tabs>
        <w:ind w:left="0" w:firstLine="567"/>
        <w:jc w:val="both"/>
        <w:rPr>
          <w:sz w:val="28"/>
          <w:szCs w:val="28"/>
        </w:rPr>
      </w:pPr>
      <w:r w:rsidRPr="00ED4381">
        <w:rPr>
          <w:sz w:val="28"/>
          <w:szCs w:val="28"/>
        </w:rPr>
        <w:t xml:space="preserve">Рішення Конституційного Суду України у справі за конституційним зверненням Вільної профспілки працівників </w:t>
      </w:r>
      <w:r w:rsidRPr="00ED4381">
        <w:rPr>
          <w:sz w:val="28"/>
          <w:szCs w:val="28"/>
        </w:rPr>
        <w:lastRenderedPageBreak/>
        <w:t xml:space="preserve">метрополітенів України щодо офіційного тлумачення поняття "професійна спілка, що діє на підприємстві, в установі, організації", використаного в абзаці шостому частини першої статті 43-1 Кодексу законів про працю України (справа про профспілку, що діє на підприємстві) від 29 жовтня 1998 року. URL: https://zakon.rada.gov.ua/laws/show/v014p710-98 (дата звернення 17 липня 2019 р.). </w:t>
      </w:r>
    </w:p>
    <w:p w14:paraId="41804858" w14:textId="77777777" w:rsidR="0044432F" w:rsidRPr="00ED4381" w:rsidRDefault="0044432F" w:rsidP="0044432F">
      <w:pPr>
        <w:numPr>
          <w:ilvl w:val="0"/>
          <w:numId w:val="6"/>
        </w:numPr>
        <w:tabs>
          <w:tab w:val="clear" w:pos="720"/>
          <w:tab w:val="num" w:pos="0"/>
        </w:tabs>
        <w:ind w:left="0" w:firstLine="567"/>
        <w:jc w:val="both"/>
        <w:rPr>
          <w:sz w:val="28"/>
          <w:szCs w:val="28"/>
        </w:rPr>
      </w:pPr>
      <w:r w:rsidRPr="00ED4381">
        <w:rPr>
          <w:sz w:val="28"/>
          <w:szCs w:val="28"/>
        </w:rPr>
        <w:t xml:space="preserve">Рішення Конституційного Суду України у справі за конституційним зверненням громадянки Присяжнюк Людмили Михайлівни щодо офіційного тлумачення положень частини другої статті 233 Кодексу законів про працю України, статей 1, 12 Закону України "Про оплату праці" від 15 жовтня 2013 року, No 8-рп/2013. URL: https://zakon.rada.gov.ua/laws/show/v008p710-13#n30 (дата звернення 17 липня 2019 р.). </w:t>
      </w:r>
    </w:p>
    <w:p w14:paraId="71641FF9" w14:textId="77777777" w:rsidR="0044432F" w:rsidRDefault="0044432F" w:rsidP="0044432F">
      <w:pPr>
        <w:numPr>
          <w:ilvl w:val="0"/>
          <w:numId w:val="6"/>
        </w:numPr>
        <w:tabs>
          <w:tab w:val="clear" w:pos="720"/>
          <w:tab w:val="num" w:pos="0"/>
        </w:tabs>
        <w:ind w:left="0" w:firstLine="567"/>
        <w:jc w:val="both"/>
        <w:rPr>
          <w:sz w:val="28"/>
          <w:szCs w:val="28"/>
        </w:rPr>
      </w:pPr>
      <w:r w:rsidRPr="00ED4381">
        <w:rPr>
          <w:sz w:val="28"/>
          <w:szCs w:val="28"/>
        </w:rPr>
        <w:t xml:space="preserve">Рішення Конституційного Суду України у справі за конституційним зверненням громадянина Дзьоби Юрія Володимировича щодо офіційного тлумачення положення частини другої статті 233 Кодексу законів про працю України від 15 жовтня 2013 року, No 9-рп/2013. URL: https://zakon.rada.gov.ua/laws/show/v009p710-13#n38 (дата звернення 17 липня 2019 р.). </w:t>
      </w:r>
    </w:p>
    <w:p w14:paraId="292B82A7" w14:textId="77777777" w:rsidR="0044432F" w:rsidRPr="00ED4381" w:rsidRDefault="0044432F" w:rsidP="0044432F">
      <w:pPr>
        <w:jc w:val="both"/>
        <w:rPr>
          <w:sz w:val="28"/>
          <w:szCs w:val="28"/>
        </w:rPr>
      </w:pPr>
    </w:p>
    <w:p w14:paraId="0540096D" w14:textId="77777777" w:rsidR="0044432F" w:rsidRPr="009E3584" w:rsidRDefault="0044432F" w:rsidP="0044432F">
      <w:pPr>
        <w:tabs>
          <w:tab w:val="num" w:pos="0"/>
        </w:tabs>
        <w:ind w:firstLine="567"/>
        <w:jc w:val="center"/>
        <w:rPr>
          <w:i/>
          <w:iCs/>
        </w:rPr>
      </w:pPr>
      <w:r w:rsidRPr="009E3584">
        <w:rPr>
          <w:i/>
          <w:iCs/>
          <w:sz w:val="28"/>
          <w:szCs w:val="28"/>
        </w:rPr>
        <w:t>Монографії</w:t>
      </w:r>
      <w:r w:rsidRPr="009E3584">
        <w:rPr>
          <w:b/>
          <w:bCs/>
          <w:i/>
          <w:iCs/>
          <w:sz w:val="28"/>
          <w:szCs w:val="28"/>
        </w:rPr>
        <w:t xml:space="preserve">, </w:t>
      </w:r>
      <w:r w:rsidRPr="009E3584">
        <w:rPr>
          <w:i/>
          <w:iCs/>
          <w:sz w:val="28"/>
          <w:szCs w:val="28"/>
        </w:rPr>
        <w:t>підручники</w:t>
      </w:r>
      <w:r w:rsidRPr="009E3584">
        <w:rPr>
          <w:b/>
          <w:bCs/>
          <w:i/>
          <w:iCs/>
          <w:sz w:val="28"/>
          <w:szCs w:val="28"/>
        </w:rPr>
        <w:t xml:space="preserve">, </w:t>
      </w:r>
      <w:r w:rsidRPr="009E3584">
        <w:rPr>
          <w:i/>
          <w:iCs/>
          <w:sz w:val="28"/>
          <w:szCs w:val="28"/>
        </w:rPr>
        <w:t>посібники та інша література</w:t>
      </w:r>
      <w:r w:rsidRPr="009E3584">
        <w:rPr>
          <w:b/>
          <w:bCs/>
          <w:i/>
          <w:iCs/>
          <w:sz w:val="28"/>
          <w:szCs w:val="28"/>
        </w:rPr>
        <w:t>:</w:t>
      </w:r>
    </w:p>
    <w:p w14:paraId="04B65C63"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Актуальні проблеми трудового права України : колект. моногр. / кол. авт.: О. А. </w:t>
      </w:r>
      <w:r w:rsidRPr="009E3584">
        <w:rPr>
          <w:sz w:val="28"/>
          <w:szCs w:val="28"/>
        </w:rPr>
        <w:t xml:space="preserve">Золотарьова та ін. ; за заг. ред. О. А. Золотарьової. Одеса: Негоціант, 2009. 121 с. </w:t>
      </w:r>
    </w:p>
    <w:p w14:paraId="630307DF"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Андріїв В. Трудові права людини у системі природного та позитивного права / В. </w:t>
      </w:r>
      <w:r w:rsidRPr="009E3584">
        <w:rPr>
          <w:sz w:val="28"/>
          <w:szCs w:val="28"/>
        </w:rPr>
        <w:t xml:space="preserve">Андріїв. Право України. 2007. No 6. С. 61-64. </w:t>
      </w:r>
    </w:p>
    <w:p w14:paraId="0651E1EA"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Арсентьєва О. С. Правове регулювання соціального партнерства на етапі </w:t>
      </w:r>
      <w:r w:rsidRPr="009E3584">
        <w:rPr>
          <w:sz w:val="28"/>
          <w:szCs w:val="28"/>
        </w:rPr>
        <w:t xml:space="preserve">реформування трудового права України : автореф. дис. ... канд. юрид. наук : 12.00.05. Луганськ, 2010. 20 с. </w:t>
      </w:r>
    </w:p>
    <w:p w14:paraId="0E5470B4"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Барабаш А. К вопросу о некоторых свойствах трудового правоотношения. </w:t>
      </w:r>
      <w:r w:rsidRPr="009E3584">
        <w:rPr>
          <w:sz w:val="28"/>
          <w:szCs w:val="28"/>
        </w:rPr>
        <w:t xml:space="preserve">Государство и право. 2000. No 12. С. 5-10. </w:t>
      </w:r>
    </w:p>
    <w:p w14:paraId="587460B0"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Барабаш А. О некоторых свойствах трудового правоотношения. Государство и </w:t>
      </w:r>
      <w:r w:rsidRPr="009E3584">
        <w:rPr>
          <w:sz w:val="28"/>
          <w:szCs w:val="28"/>
        </w:rPr>
        <w:t xml:space="preserve">право. 2003. No 12. С. 21 - 27. </w:t>
      </w:r>
    </w:p>
    <w:p w14:paraId="03AE1BBB"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Бершинський Є. В. Чи є праця студента працею за сумісництвом? Адвокат. 2006. </w:t>
      </w:r>
      <w:r w:rsidRPr="009E3584">
        <w:rPr>
          <w:sz w:val="28"/>
          <w:szCs w:val="28"/>
        </w:rPr>
        <w:t xml:space="preserve">No 7. С. 24-25. </w:t>
      </w:r>
    </w:p>
    <w:p w14:paraId="496A759A"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Бірюкова А. Г. Трудове право та трудове законодавство: проблеми </w:t>
      </w:r>
      <w:r w:rsidRPr="009E3584">
        <w:rPr>
          <w:sz w:val="28"/>
          <w:szCs w:val="28"/>
        </w:rPr>
        <w:t xml:space="preserve">співвідношення : монографія. Харків : Панов А. М., 2016. 401 с. </w:t>
      </w:r>
    </w:p>
    <w:p w14:paraId="142E7648"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Бойко М. Д. Порівняльне трудове право: навчальний посібник. К.: Олан, 2006. 381 </w:t>
      </w:r>
      <w:r w:rsidRPr="009E3584">
        <w:rPr>
          <w:sz w:val="28"/>
          <w:szCs w:val="28"/>
        </w:rPr>
        <w:t xml:space="preserve">с. </w:t>
      </w:r>
    </w:p>
    <w:p w14:paraId="557C59C2" w14:textId="77777777" w:rsidR="0044432F" w:rsidRPr="00ED4381"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Бойко М. Д. Трудове право України: навчальний посібник. К.: Атіка, 2006. 312 с. </w:t>
      </w:r>
    </w:p>
    <w:p w14:paraId="1E8C4AC2" w14:textId="77777777" w:rsidR="0044432F" w:rsidRPr="00ED4381"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Болотіна Н. Б. Трудове право України: підручник. К.: Вікар, 2006. 725 с. </w:t>
      </w:r>
    </w:p>
    <w:p w14:paraId="071CC1CE"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lastRenderedPageBreak/>
        <w:t xml:space="preserve">Болотіна Н. Б. Трудовий договір за законодавством України: навчальний посібник. </w:t>
      </w:r>
      <w:r w:rsidRPr="009E3584">
        <w:rPr>
          <w:sz w:val="28"/>
          <w:szCs w:val="28"/>
        </w:rPr>
        <w:t xml:space="preserve">К.: Вид. Паливода А.В., 2002. 124 с. </w:t>
      </w:r>
    </w:p>
    <w:p w14:paraId="7543C0B1"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Бондаренко Э. Н. Трудовой договор как основание возникновения </w:t>
      </w:r>
      <w:r w:rsidRPr="009E3584">
        <w:rPr>
          <w:sz w:val="28"/>
          <w:szCs w:val="28"/>
        </w:rPr>
        <w:t xml:space="preserve">правоотношения. СПб.: Юридический центр Пресс, 2004. 226 с. </w:t>
      </w:r>
    </w:p>
    <w:p w14:paraId="434443BB"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Бурак В. Я. Трудові спори: порядок їх вирішення в Україні. К. : Товариство </w:t>
      </w:r>
      <w:r w:rsidRPr="009E3584">
        <w:rPr>
          <w:sz w:val="28"/>
          <w:szCs w:val="28"/>
        </w:rPr>
        <w:t xml:space="preserve">"Знання", КОО, 2003. 382 с. </w:t>
      </w:r>
    </w:p>
    <w:p w14:paraId="2CE73979"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Венедиктов В. С. Теоретические проблемы юридической ответственности в </w:t>
      </w:r>
      <w:r w:rsidRPr="009E3584">
        <w:rPr>
          <w:sz w:val="28"/>
          <w:szCs w:val="28"/>
        </w:rPr>
        <w:t xml:space="preserve">трудовом праве. Х.: Консум, 1995. 136 с. </w:t>
      </w:r>
    </w:p>
    <w:p w14:paraId="3D9496F2"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Венедіктов С. В. Теоретико-правові засади сучасної концепції трудового </w:t>
      </w:r>
      <w:r w:rsidRPr="009E3584">
        <w:rPr>
          <w:sz w:val="28"/>
          <w:szCs w:val="28"/>
        </w:rPr>
        <w:t xml:space="preserve">правовідношення в Україні : монографія. Х. : ХНУ ім. В. Н. Каразіна, 2011. 224 с. </w:t>
      </w:r>
    </w:p>
    <w:p w14:paraId="086FA067"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Венедіктов С. В. Правове регулювання трудових відносин: вітчизняний та </w:t>
      </w:r>
      <w:r w:rsidRPr="009E3584">
        <w:rPr>
          <w:sz w:val="28"/>
          <w:szCs w:val="28"/>
        </w:rPr>
        <w:t xml:space="preserve">зарубіжний досвід : навч. посіб. К. : Алерта, 2012. 367 с. </w:t>
      </w:r>
    </w:p>
    <w:p w14:paraId="3D6944C4"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Вишновецька С. В. Праця як об’єкт трудових правовідносин. Правова держава. </w:t>
      </w:r>
      <w:r w:rsidRPr="009E3584">
        <w:rPr>
          <w:sz w:val="28"/>
          <w:szCs w:val="28"/>
        </w:rPr>
        <w:t xml:space="preserve">Випуск 16. К.: ІДП ім. В.М. Корецького НАН України, 2005. С. 396 - 403. </w:t>
      </w:r>
    </w:p>
    <w:p w14:paraId="0A7FF9A2" w14:textId="77777777" w:rsidR="0044432F" w:rsidRPr="00ED4381"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Вишновецька С. Строки в трудовому праві. Чернівці : Рута, 1996. 208 с. </w:t>
      </w:r>
    </w:p>
    <w:p w14:paraId="6A987AF0"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Вознюк В. Конституційні гарантії права людини на своєчасне одержання </w:t>
      </w:r>
      <w:r w:rsidRPr="009E3584">
        <w:rPr>
          <w:sz w:val="28"/>
          <w:szCs w:val="28"/>
        </w:rPr>
        <w:t xml:space="preserve">винагороди за працю. Вісник КСУ. 2002. No 5. С. 80-84. </w:t>
      </w:r>
    </w:p>
    <w:p w14:paraId="76B14724" w14:textId="77777777" w:rsidR="0044432F" w:rsidRPr="00ED4381"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Гарантії в трудовому праві України : монографія. Д. : Арт-Прес, 2008. 288 с. </w:t>
      </w:r>
    </w:p>
    <w:p w14:paraId="0A0316E2"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Гаращенко Л. П. Правове регулювання відпусток за законодавством України. К.: </w:t>
      </w:r>
      <w:r w:rsidRPr="009E3584">
        <w:rPr>
          <w:sz w:val="28"/>
          <w:szCs w:val="28"/>
        </w:rPr>
        <w:t xml:space="preserve">Павлім, 2003. 172 с. </w:t>
      </w:r>
    </w:p>
    <w:p w14:paraId="339197AC" w14:textId="77777777" w:rsidR="0044432F" w:rsidRPr="00ED4381"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Гевел О. Про умови роботи за сумісництвом. Право України. 2002. No 2. С. 68 - 73. </w:t>
      </w:r>
    </w:p>
    <w:p w14:paraId="73746478"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Гевел О. Трудова функція та порядок її визначення. Право України. 2002. No 4. </w:t>
      </w:r>
      <w:r w:rsidRPr="009E3584">
        <w:rPr>
          <w:sz w:val="28"/>
          <w:szCs w:val="28"/>
        </w:rPr>
        <w:t xml:space="preserve">С.89 - 93. </w:t>
      </w:r>
    </w:p>
    <w:p w14:paraId="533F3845"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Гетьманцева Н. Д. Трудове право України (Загальна частина) : навч. посіб. </w:t>
      </w:r>
      <w:r w:rsidRPr="009E3584">
        <w:rPr>
          <w:sz w:val="28"/>
          <w:szCs w:val="28"/>
        </w:rPr>
        <w:t xml:space="preserve">Чернівці : Рута, 2013. 311 с. </w:t>
      </w:r>
    </w:p>
    <w:p w14:paraId="3B5E7F77" w14:textId="77777777" w:rsidR="0044432F" w:rsidRPr="009E3584"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Гошовський В. С. Особливості правового регулювання трудової діяльності </w:t>
      </w:r>
      <w:r w:rsidRPr="009E3584">
        <w:rPr>
          <w:sz w:val="28"/>
          <w:szCs w:val="28"/>
        </w:rPr>
        <w:t xml:space="preserve">депутатів Верховної Ради України : монографія. К., 2011. 208 с. </w:t>
      </w:r>
    </w:p>
    <w:p w14:paraId="334CCE40" w14:textId="77777777" w:rsidR="0044432F" w:rsidRPr="00ED4381" w:rsidRDefault="0044432F" w:rsidP="0044432F">
      <w:pPr>
        <w:numPr>
          <w:ilvl w:val="0"/>
          <w:numId w:val="7"/>
        </w:numPr>
        <w:tabs>
          <w:tab w:val="clear" w:pos="720"/>
          <w:tab w:val="num" w:pos="0"/>
        </w:tabs>
        <w:ind w:left="0" w:firstLine="567"/>
        <w:jc w:val="both"/>
        <w:rPr>
          <w:sz w:val="28"/>
          <w:szCs w:val="28"/>
        </w:rPr>
      </w:pPr>
      <w:r w:rsidRPr="00ED4381">
        <w:rPr>
          <w:sz w:val="28"/>
          <w:szCs w:val="28"/>
        </w:rPr>
        <w:t xml:space="preserve">Грищак С. В. Право трудових спорів : навч. посіб. Д. : НГУ, 2011. 167 с. </w:t>
      </w:r>
    </w:p>
    <w:p w14:paraId="249134CF" w14:textId="77777777" w:rsidR="0044432F" w:rsidRPr="00ED4381"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Данилюк О. Фактичні склади у трудовому праві України. Право України. 2007. No 7. С. 15 - 19. </w:t>
      </w:r>
    </w:p>
    <w:p w14:paraId="71A3AE95" w14:textId="77777777" w:rsidR="0044432F" w:rsidRPr="00ED4381"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Дараганова Н.В. Трудові спори : навч. посіб. К. : Правова єдність : Алерта, 2012. 271 с. </w:t>
      </w:r>
    </w:p>
    <w:p w14:paraId="2F6D6B9D" w14:textId="77777777" w:rsidR="0044432F" w:rsidRPr="00ED4381"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Дергачов В. С. Науково-практичні засади захисту інформації з обмеженим доступом у трудових правовідносинах : монографія. Х. : ХНАДУ, 2011. 160 с. </w:t>
      </w:r>
    </w:p>
    <w:p w14:paraId="13C625A7"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lastRenderedPageBreak/>
        <w:t xml:space="preserve">Дмитренко Ю. П. Трудове право України : підручник. К.: Юрінком Інтер, 2009. </w:t>
      </w:r>
      <w:r w:rsidRPr="009E3584">
        <w:rPr>
          <w:sz w:val="28"/>
          <w:szCs w:val="28"/>
        </w:rPr>
        <w:t xml:space="preserve">621 с. </w:t>
      </w:r>
    </w:p>
    <w:p w14:paraId="339F3350"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Іванов Юрій Феодосійович. Трудове право України : навч. посіб. Київ : Алерта : </w:t>
      </w:r>
      <w:r w:rsidRPr="009E3584">
        <w:rPr>
          <w:sz w:val="28"/>
          <w:szCs w:val="28"/>
        </w:rPr>
        <w:t xml:space="preserve">Правова єдність, 2016. 222 с. </w:t>
      </w:r>
    </w:p>
    <w:p w14:paraId="7D804E03"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Іншин М. І. Правове регулювання службово-трудових відносин в Україні: </w:t>
      </w:r>
      <w:r w:rsidRPr="009E3584">
        <w:rPr>
          <w:sz w:val="28"/>
          <w:szCs w:val="28"/>
        </w:rPr>
        <w:t xml:space="preserve">монографія. Харків: Вид-во Нац. ун-ту внутр. справ, 2004. 337 с. </w:t>
      </w:r>
    </w:p>
    <w:p w14:paraId="3E3DD402"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Іншин М. І. Правове регулювання службово-трудової діяльності державних службовців як особливої категорії зайнятого населення України : навч. посіб. Х. : </w:t>
      </w:r>
      <w:r w:rsidRPr="009E3584">
        <w:rPr>
          <w:sz w:val="28"/>
          <w:szCs w:val="28"/>
        </w:rPr>
        <w:t xml:space="preserve">ФІНН, 2010. 672 с. </w:t>
      </w:r>
    </w:p>
    <w:p w14:paraId="64FB2192" w14:textId="77777777" w:rsidR="0044432F" w:rsidRPr="00ED4381"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Іншин М. І. Трудове право України : підручник. Х. : Диса плюс, 2014. 499 с. </w:t>
      </w:r>
    </w:p>
    <w:p w14:paraId="1143DDDF"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Жернаков В. Поняття примусової праці за законодавством України. Право </w:t>
      </w:r>
      <w:r w:rsidRPr="009E3584">
        <w:rPr>
          <w:sz w:val="28"/>
          <w:szCs w:val="28"/>
        </w:rPr>
        <w:t>України</w:t>
      </w:r>
      <w:r w:rsidRPr="009E3584">
        <w:rPr>
          <w:i/>
          <w:iCs/>
          <w:sz w:val="28"/>
          <w:szCs w:val="28"/>
        </w:rPr>
        <w:t xml:space="preserve">. </w:t>
      </w:r>
      <w:r w:rsidRPr="009E3584">
        <w:rPr>
          <w:sz w:val="28"/>
          <w:szCs w:val="28"/>
        </w:rPr>
        <w:t xml:space="preserve">1997. No 10. С. 35-39, 43. </w:t>
      </w:r>
    </w:p>
    <w:p w14:paraId="73A362D7"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Жернаков В. Правове регулювання праці: співвідношення трудового і цивільного </w:t>
      </w:r>
      <w:r w:rsidRPr="009E3584">
        <w:rPr>
          <w:sz w:val="28"/>
          <w:szCs w:val="28"/>
        </w:rPr>
        <w:t xml:space="preserve">права. Право України. 2000. No 7. С. 49-52. </w:t>
      </w:r>
    </w:p>
    <w:p w14:paraId="5E13C019"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Жернаков В. Свобода праці як принцип сучасного трудового права України Право </w:t>
      </w:r>
      <w:r w:rsidRPr="009E3584">
        <w:rPr>
          <w:sz w:val="28"/>
          <w:szCs w:val="28"/>
        </w:rPr>
        <w:t xml:space="preserve">України. 1999. No 3. С. 34 - 36, 55. </w:t>
      </w:r>
    </w:p>
    <w:p w14:paraId="36BD71CC"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Жернаков В. В. До питання про правове розуміння праці та трудових відносин. </w:t>
      </w:r>
      <w:r w:rsidRPr="009E3584">
        <w:rPr>
          <w:sz w:val="28"/>
          <w:szCs w:val="28"/>
        </w:rPr>
        <w:t xml:space="preserve">Держава і право. Випуск 34. К., 2006. С. 307-311. </w:t>
      </w:r>
    </w:p>
    <w:p w14:paraId="1CC37C79"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Занфірова Т. А. Філософські аспекти трудового права : монографія. Запоріжжя : </w:t>
      </w:r>
      <w:r w:rsidRPr="009E3584">
        <w:rPr>
          <w:sz w:val="28"/>
          <w:szCs w:val="28"/>
        </w:rPr>
        <w:t xml:space="preserve">Класичний приватний ун-т, 2009 . Ч. 1. 167 с. </w:t>
      </w:r>
    </w:p>
    <w:p w14:paraId="128AEDE0"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Заржицький О. Про необхідність створення Трудового процесуального кодексу </w:t>
      </w:r>
      <w:r w:rsidRPr="009E3584">
        <w:rPr>
          <w:sz w:val="28"/>
          <w:szCs w:val="28"/>
        </w:rPr>
        <w:t xml:space="preserve">України. Право України. 2006. No 9. С. 90 - 92. </w:t>
      </w:r>
    </w:p>
    <w:p w14:paraId="76D45B86"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Заржицький О. Соціальне партнерство у соціально-трудових відносинах. Право </w:t>
      </w:r>
      <w:r w:rsidRPr="009E3584">
        <w:rPr>
          <w:sz w:val="28"/>
          <w:szCs w:val="28"/>
        </w:rPr>
        <w:t xml:space="preserve">України. 2000. No 11. С. 53-55. </w:t>
      </w:r>
    </w:p>
    <w:p w14:paraId="4BC829E0"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Заржицький О. Склад трудових процесуальних правовідносин. Право України. </w:t>
      </w:r>
      <w:r w:rsidRPr="009E3584">
        <w:rPr>
          <w:sz w:val="28"/>
          <w:szCs w:val="28"/>
        </w:rPr>
        <w:t xml:space="preserve">2007. No 8. С. 54-57. </w:t>
      </w:r>
    </w:p>
    <w:p w14:paraId="58FB5C80"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Заржицький О. С. Юридична відповідальність у трудовому праві України : </w:t>
      </w:r>
      <w:r w:rsidRPr="009E3584">
        <w:rPr>
          <w:sz w:val="28"/>
          <w:szCs w:val="28"/>
        </w:rPr>
        <w:t xml:space="preserve">монографія. Д. : Арт-Прес, 2009. 144 с. </w:t>
      </w:r>
    </w:p>
    <w:p w14:paraId="3E188A71"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Зуб И. В. Трудовое право России и Украины: общие проблемы, общие решения </w:t>
      </w:r>
      <w:r w:rsidRPr="009E3584">
        <w:rPr>
          <w:sz w:val="28"/>
          <w:szCs w:val="28"/>
        </w:rPr>
        <w:t xml:space="preserve">(сравнительное исследование). Государство и право. 1997. No 10. С. 33-38. </w:t>
      </w:r>
    </w:p>
    <w:p w14:paraId="4E83F920" w14:textId="77777777" w:rsidR="0044432F" w:rsidRPr="00ED4381"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Карлицький С.М. Трудове право України: Навч. посіб. К.: Прецедент, 2006. 210 с. </w:t>
      </w:r>
    </w:p>
    <w:p w14:paraId="37F925EE" w14:textId="77777777" w:rsidR="0044432F" w:rsidRPr="00ED4381"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Карпенко Д. О. Основи трудового права: навч. посіб. К.: А.С.К., 2003. 656 с. </w:t>
      </w:r>
    </w:p>
    <w:p w14:paraId="6C30E51D"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Киселев И. Я. Зарубежное трудовое право. учебник для вузов. М.: Издательская </w:t>
      </w:r>
      <w:r w:rsidRPr="009E3584">
        <w:rPr>
          <w:sz w:val="28"/>
          <w:szCs w:val="28"/>
        </w:rPr>
        <w:t xml:space="preserve">группа НОРМА – ИНФРА-М, 1998. 263 с. </w:t>
      </w:r>
    </w:p>
    <w:p w14:paraId="2AD27895"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Киселев И. Я. Сравнительное и международное трудовое право. Учебник для </w:t>
      </w:r>
      <w:r w:rsidRPr="009E3584">
        <w:rPr>
          <w:sz w:val="28"/>
          <w:szCs w:val="28"/>
        </w:rPr>
        <w:t xml:space="preserve">вузов. М.: Дело, 1999. 728 с. </w:t>
      </w:r>
    </w:p>
    <w:p w14:paraId="6768A718"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t xml:space="preserve">Киселев И. Я. Трудовое право России и зарубежных стран. Международные </w:t>
      </w:r>
      <w:r w:rsidRPr="009E3584">
        <w:rPr>
          <w:sz w:val="28"/>
          <w:szCs w:val="28"/>
        </w:rPr>
        <w:t xml:space="preserve">нормы труда. М.: Изд-во «Эксмо», 2005. 608 с. </w:t>
      </w:r>
    </w:p>
    <w:p w14:paraId="34DF420D" w14:textId="77777777" w:rsidR="0044432F" w:rsidRPr="009E3584" w:rsidRDefault="0044432F" w:rsidP="0044432F">
      <w:pPr>
        <w:numPr>
          <w:ilvl w:val="0"/>
          <w:numId w:val="8"/>
        </w:numPr>
        <w:tabs>
          <w:tab w:val="clear" w:pos="720"/>
          <w:tab w:val="num" w:pos="0"/>
        </w:tabs>
        <w:ind w:left="0" w:firstLine="567"/>
        <w:jc w:val="both"/>
        <w:rPr>
          <w:sz w:val="28"/>
          <w:szCs w:val="28"/>
        </w:rPr>
      </w:pPr>
      <w:r w:rsidRPr="00ED4381">
        <w:rPr>
          <w:sz w:val="28"/>
          <w:szCs w:val="28"/>
        </w:rPr>
        <w:lastRenderedPageBreak/>
        <w:t>Кодифікація трудового законодавства України : монографія / Хуторян Н. М. та ін. ;</w:t>
      </w:r>
      <w:r w:rsidRPr="009E3584">
        <w:rPr>
          <w:sz w:val="28"/>
          <w:szCs w:val="28"/>
        </w:rPr>
        <w:t xml:space="preserve">за ред. д-ра юрид. наук, проф. Н. М. Хуторян та ін. ; Ін-т держави і права ім. В. М. Корецького НАН України. Х. : ФІНН, 2009. 431 с. </w:t>
      </w:r>
    </w:p>
    <w:p w14:paraId="73F5A9A3" w14:textId="77777777" w:rsidR="0044432F" w:rsidRPr="00ED4381"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Кожушко С. Трудова дисципліна у системі елементів трудових правовідносин. Право України. 2005. No 9. С. 89 - 91. </w:t>
      </w:r>
    </w:p>
    <w:p w14:paraId="3279C5E8" w14:textId="77777777" w:rsidR="0044432F" w:rsidRPr="00ED4381"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Костюк В. Л. Правосуб'єктність у трудовому праві: проблеми теорії та практики : монографія. К. : Видавець Карпенко В. М., 2012. 464 с. </w:t>
      </w:r>
    </w:p>
    <w:p w14:paraId="04AA1A25" w14:textId="77777777" w:rsidR="0044432F" w:rsidRPr="00ED4381"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Костюченко О. Є. Особливості правового регулювання праці лікарів : монографія. Х. : ФІНН, 2009. 232 с. </w:t>
      </w:r>
    </w:p>
    <w:p w14:paraId="0CB9AE26" w14:textId="77777777" w:rsidR="0044432F" w:rsidRPr="00ED4381"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Лаврів О. Я. Система принципів трудового права України : монографія. Івано- Франківськ, 2008. 216 c. </w:t>
      </w:r>
    </w:p>
    <w:p w14:paraId="4A5A9DD4" w14:textId="77777777" w:rsidR="0044432F" w:rsidRPr="00ED4381" w:rsidRDefault="0044432F" w:rsidP="0044432F">
      <w:pPr>
        <w:numPr>
          <w:ilvl w:val="0"/>
          <w:numId w:val="9"/>
        </w:numPr>
        <w:tabs>
          <w:tab w:val="clear" w:pos="720"/>
          <w:tab w:val="num" w:pos="0"/>
        </w:tabs>
        <w:ind w:left="0" w:firstLine="567"/>
        <w:jc w:val="both"/>
        <w:rPr>
          <w:sz w:val="28"/>
          <w:szCs w:val="28"/>
        </w:rPr>
      </w:pPr>
      <w:r w:rsidRPr="00ED4381">
        <w:rPr>
          <w:sz w:val="28"/>
          <w:szCs w:val="28"/>
        </w:rPr>
        <w:t>Лавриненко О. В. Трудове право України як сучасна синергетична система (філософсько-правові та методологічні аспекти). Економіка</w:t>
      </w:r>
      <w:r w:rsidRPr="00ED4381">
        <w:rPr>
          <w:i/>
          <w:iCs/>
          <w:sz w:val="28"/>
          <w:szCs w:val="28"/>
        </w:rPr>
        <w:t xml:space="preserve">, </w:t>
      </w:r>
      <w:r w:rsidRPr="00ED4381">
        <w:rPr>
          <w:sz w:val="28"/>
          <w:szCs w:val="28"/>
        </w:rPr>
        <w:t>фінанси</w:t>
      </w:r>
      <w:r w:rsidRPr="00ED4381">
        <w:rPr>
          <w:i/>
          <w:iCs/>
          <w:sz w:val="28"/>
          <w:szCs w:val="28"/>
        </w:rPr>
        <w:t xml:space="preserve">, </w:t>
      </w:r>
      <w:r w:rsidRPr="00ED4381">
        <w:rPr>
          <w:sz w:val="28"/>
          <w:szCs w:val="28"/>
        </w:rPr>
        <w:t xml:space="preserve">право. 2006. No5. С.20-28. </w:t>
      </w:r>
    </w:p>
    <w:p w14:paraId="1165A66F" w14:textId="77777777" w:rsidR="0044432F" w:rsidRPr="00ED4381"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Лавріненко О. В. Принцип єдності й диференціації правового регулювання соціально-трудових відносин у системі галузевих принципів трудового права України : монографія. Донецьк : Ноулідж, Донец. від-ня, 2010. 358 с. </w:t>
      </w:r>
    </w:p>
    <w:p w14:paraId="03AEB0B1" w14:textId="77777777" w:rsidR="0044432F" w:rsidRPr="00ED4381" w:rsidRDefault="0044432F" w:rsidP="0044432F">
      <w:pPr>
        <w:numPr>
          <w:ilvl w:val="0"/>
          <w:numId w:val="9"/>
        </w:numPr>
        <w:tabs>
          <w:tab w:val="clear" w:pos="720"/>
          <w:tab w:val="num" w:pos="0"/>
        </w:tabs>
        <w:ind w:left="0" w:firstLine="567"/>
        <w:jc w:val="both"/>
        <w:rPr>
          <w:sz w:val="28"/>
          <w:szCs w:val="28"/>
        </w:rPr>
      </w:pPr>
      <w:r w:rsidRPr="00ED4381">
        <w:rPr>
          <w:sz w:val="28"/>
          <w:szCs w:val="28"/>
        </w:rPr>
        <w:t>Лавріненко О.В. Поняття та ознаки сумісництва за трудовим правом: теоретичні аспекти питання. Економіка</w:t>
      </w:r>
      <w:r w:rsidRPr="00ED4381">
        <w:rPr>
          <w:i/>
          <w:iCs/>
          <w:sz w:val="28"/>
          <w:szCs w:val="28"/>
        </w:rPr>
        <w:t xml:space="preserve">, </w:t>
      </w:r>
      <w:r w:rsidRPr="00ED4381">
        <w:rPr>
          <w:sz w:val="28"/>
          <w:szCs w:val="28"/>
        </w:rPr>
        <w:t>фінанси</w:t>
      </w:r>
      <w:r w:rsidRPr="00ED4381">
        <w:rPr>
          <w:i/>
          <w:iCs/>
          <w:sz w:val="28"/>
          <w:szCs w:val="28"/>
        </w:rPr>
        <w:t xml:space="preserve">, </w:t>
      </w:r>
      <w:r w:rsidRPr="00ED4381">
        <w:rPr>
          <w:sz w:val="28"/>
          <w:szCs w:val="28"/>
        </w:rPr>
        <w:t xml:space="preserve">право. 2005. No 5. С. 28-35. </w:t>
      </w:r>
    </w:p>
    <w:p w14:paraId="5FBD2AE6" w14:textId="77777777" w:rsidR="0044432F" w:rsidRPr="00ED4381"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Лавріненко О. В. Особливості реалізації та захисту конституційних трудових прав найманих працівників (інституціональний, онтологічний та аксіологічний аспекти): монографія. Донецьк : Вебер, Донецька філія, 2007. 144 с. </w:t>
      </w:r>
    </w:p>
    <w:p w14:paraId="7723A706" w14:textId="77777777" w:rsidR="0044432F" w:rsidRPr="00ED4381"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Лавріненко О. В. Механізм правового регулювання соціально-трудових відносин: сучасний стан та перспективи розвитку. Донецьк : Норд-Пресс, 2007. 182 c. </w:t>
      </w:r>
    </w:p>
    <w:p w14:paraId="2DCB797B" w14:textId="77777777" w:rsidR="0044432F" w:rsidRPr="00ED4381"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Лавріненко О. В. Актуальні питання теорії трудового права в контексті сучасного розвитку правової системи України. Донецьк : Вебер, Донецька філія, 2007. 428 c. </w:t>
      </w:r>
    </w:p>
    <w:p w14:paraId="72003787" w14:textId="77777777" w:rsidR="0044432F" w:rsidRPr="00ED4381"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Лавріненко О. В. Механізм правового регулювання відносин із добору кадрів: проблеми становлення трудового законодавства України та шляхи вдосконалення його понятійного апарату : монографія. Донецьк : Ноулідж, Донец. від-ня, 2010. 166 с. </w:t>
      </w:r>
    </w:p>
    <w:p w14:paraId="0D5F19B3" w14:textId="77777777" w:rsidR="0044432F" w:rsidRPr="00ED4381"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Лаврінчук І. Процесуальне забезпечення трудових прав в Україні. Право України. 2001. No 1. С. 72 - 77. </w:t>
      </w:r>
    </w:p>
    <w:p w14:paraId="1469B1FC" w14:textId="77777777" w:rsidR="0044432F" w:rsidRPr="00ED4381"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Лазор В. Система трудового права України в сучасних умовах та її співвідношення з системою національного права. Юридична Україна. 2006. No 9 (45). С. 43-48. </w:t>
      </w:r>
    </w:p>
    <w:p w14:paraId="35DDCEBD" w14:textId="77777777" w:rsidR="0044432F" w:rsidRPr="009E3584"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Лазор В. Трудовий колектив як суб’єкт трудового права і сторона трудових спорів. </w:t>
      </w:r>
      <w:r w:rsidRPr="009E3584">
        <w:rPr>
          <w:sz w:val="28"/>
          <w:szCs w:val="28"/>
        </w:rPr>
        <w:t xml:space="preserve">Право України. 2003. No 10. С. 100 - 103. </w:t>
      </w:r>
    </w:p>
    <w:p w14:paraId="1950F95C" w14:textId="77777777" w:rsidR="0044432F" w:rsidRPr="009E3584" w:rsidRDefault="0044432F" w:rsidP="0044432F">
      <w:pPr>
        <w:numPr>
          <w:ilvl w:val="0"/>
          <w:numId w:val="9"/>
        </w:numPr>
        <w:tabs>
          <w:tab w:val="clear" w:pos="720"/>
          <w:tab w:val="num" w:pos="0"/>
        </w:tabs>
        <w:ind w:left="0" w:firstLine="567"/>
        <w:jc w:val="both"/>
        <w:rPr>
          <w:sz w:val="28"/>
          <w:szCs w:val="28"/>
        </w:rPr>
      </w:pPr>
      <w:r w:rsidRPr="00ED4381">
        <w:rPr>
          <w:sz w:val="28"/>
          <w:szCs w:val="28"/>
        </w:rPr>
        <w:lastRenderedPageBreak/>
        <w:t xml:space="preserve">Лазор В. Юридична природа трудового договору в ринкових умовах. Право </w:t>
      </w:r>
      <w:r w:rsidRPr="009E3584">
        <w:rPr>
          <w:sz w:val="28"/>
          <w:szCs w:val="28"/>
        </w:rPr>
        <w:t xml:space="preserve">України. 2000. No 1. С. 64 - 66. </w:t>
      </w:r>
    </w:p>
    <w:p w14:paraId="527B09F3" w14:textId="77777777" w:rsidR="0044432F" w:rsidRPr="009E3584"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Лазор В. В. Правове регулювання трудових спорів, конфліктів і порядок їх </w:t>
      </w:r>
      <w:r w:rsidRPr="009E3584">
        <w:rPr>
          <w:sz w:val="28"/>
          <w:szCs w:val="28"/>
        </w:rPr>
        <w:t xml:space="preserve">вирішення на сучасному етапі. Луганськ : Література, 2004. 352 с. </w:t>
      </w:r>
    </w:p>
    <w:p w14:paraId="55398CB6" w14:textId="77777777" w:rsidR="0044432F" w:rsidRPr="009E3584"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Лаптій І. Оплата праці і заробітна плата: щодо питання термінології. Право </w:t>
      </w:r>
      <w:r w:rsidRPr="009E3584">
        <w:rPr>
          <w:sz w:val="28"/>
          <w:szCs w:val="28"/>
        </w:rPr>
        <w:t xml:space="preserve">України. 2005. No 7. С. 81-84. </w:t>
      </w:r>
    </w:p>
    <w:p w14:paraId="1BD80F5D" w14:textId="77777777" w:rsidR="0044432F" w:rsidRPr="009E3584"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Лаптій І. Оплата праці як соціально-економічна та правова категорія. Право </w:t>
      </w:r>
      <w:r w:rsidRPr="009E3584">
        <w:rPr>
          <w:sz w:val="28"/>
          <w:szCs w:val="28"/>
        </w:rPr>
        <w:t xml:space="preserve">України. 2005. No 1. С. 106-109. </w:t>
      </w:r>
    </w:p>
    <w:p w14:paraId="4AD2362E" w14:textId="77777777" w:rsidR="0044432F" w:rsidRPr="009E3584" w:rsidRDefault="0044432F" w:rsidP="0044432F">
      <w:pPr>
        <w:numPr>
          <w:ilvl w:val="0"/>
          <w:numId w:val="9"/>
        </w:numPr>
        <w:tabs>
          <w:tab w:val="clear" w:pos="720"/>
          <w:tab w:val="num" w:pos="0"/>
        </w:tabs>
        <w:ind w:left="0" w:firstLine="567"/>
        <w:jc w:val="both"/>
        <w:rPr>
          <w:sz w:val="28"/>
          <w:szCs w:val="28"/>
        </w:rPr>
      </w:pPr>
      <w:r w:rsidRPr="00ED4381">
        <w:rPr>
          <w:sz w:val="28"/>
          <w:szCs w:val="28"/>
        </w:rPr>
        <w:t xml:space="preserve">Лехтинен Л. Сравнительный анализ: разрешение трудовых споров в Финляндии и </w:t>
      </w:r>
      <w:r w:rsidRPr="009E3584">
        <w:rPr>
          <w:sz w:val="28"/>
          <w:szCs w:val="28"/>
        </w:rPr>
        <w:t xml:space="preserve">в РФ. Государство и право. 2001. No 5. С. 42-48. </w:t>
      </w:r>
    </w:p>
    <w:p w14:paraId="7D7562EA" w14:textId="77777777" w:rsidR="0044432F" w:rsidRDefault="0044432F" w:rsidP="0044432F">
      <w:pPr>
        <w:tabs>
          <w:tab w:val="num" w:pos="0"/>
        </w:tabs>
        <w:ind w:firstLine="567"/>
        <w:jc w:val="both"/>
        <w:rPr>
          <w:sz w:val="28"/>
          <w:szCs w:val="28"/>
        </w:rPr>
      </w:pPr>
      <w:r w:rsidRPr="00ED4381">
        <w:rPr>
          <w:sz w:val="28"/>
          <w:szCs w:val="28"/>
        </w:rPr>
        <w:t>116.Лукаш С. С. Співвідношення централізованого і локального регулювання трудових відносин в умовах ринкової економіки : монографія. Х. : ФІНН, 2010. 366 с.</w:t>
      </w:r>
    </w:p>
    <w:p w14:paraId="1B60B3E8" w14:textId="77777777" w:rsidR="0044432F" w:rsidRPr="00ED4381" w:rsidRDefault="0044432F" w:rsidP="0044432F">
      <w:pPr>
        <w:tabs>
          <w:tab w:val="num" w:pos="0"/>
        </w:tabs>
        <w:ind w:firstLine="567"/>
        <w:jc w:val="both"/>
      </w:pPr>
      <w:r w:rsidRPr="00ED4381">
        <w:rPr>
          <w:sz w:val="28"/>
          <w:szCs w:val="28"/>
        </w:rPr>
        <w:t xml:space="preserve">117. Лушникова М. В. Очерки теории трудового права : монография. СПб. : Издательство Р.Асланова "Юридический центр Пресс", 2006. 944 с. </w:t>
      </w:r>
      <w:r w:rsidRPr="00ED4381">
        <w:t xml:space="preserve">53 </w:t>
      </w:r>
    </w:p>
    <w:p w14:paraId="67E2795C"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Лютов Н. Л. Понятие и предмет коллективных трудовых споров. Государство и право. 2003. No 1. С. 50-56. </w:t>
      </w:r>
    </w:p>
    <w:p w14:paraId="7656B375"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Рогач О. Я., Менджул М. В. Припинення трудових відносин з ініціативи працівника-внутрішньо переміщеної особи та роботодавця. Публічне право. 2017. No 1. С. 184 - 190. </w:t>
      </w:r>
    </w:p>
    <w:p w14:paraId="772F8510"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Рогач О. Я., Менджул М. В. Припинення трудового договору в умовах окупації Криму та проведення антитерористичної операції в Україні. Проблеми захисту прав і свобод вимушених переселенців, а також інтересів громадян або держави на тимчасово окупованих територіях та в районах проведення антитерористичної операції: матеріали міжнародного круглого столу (27 жовтня 2016 року). К.: Національна академія прокуратури України, 2016. С. 66 -70. </w:t>
      </w:r>
    </w:p>
    <w:p w14:paraId="7510B6DD"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Менджул М. В., Танчинець С. В. Значення міжнародного трудового права та трудової юстиції у системі захисту прав працівників : матеріали VІ Міжнародн. наук.-практ. конф. молодих учених та студентів [„Закарпатські правові читання”], (м. Ужгород, 25 - 27 квітня 2014 р.) / М-во освіти і науки України, УжНУ. Ужгород, 2014. Т. 2. С. 422 - 426. </w:t>
      </w:r>
    </w:p>
    <w:p w14:paraId="1D442676"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Мельник К. Ю. Трудові правовідносини службовців правоохоронних органів : автореф. дис. ... д-ра юрид. наук : 12.00.05. О., 2011. 34 с. </w:t>
      </w:r>
    </w:p>
    <w:p w14:paraId="5A843F2D"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Мельничук О. А. Трудове право України : навч. посібник. Вінниця : Едельвейс і К, 2009. 328 с. </w:t>
      </w:r>
    </w:p>
    <w:p w14:paraId="1E789809"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Мірошниченко О. А. Трудове право України : навч. посіб. К.: [Дорадо-Друк], 2010. 242 с. </w:t>
      </w:r>
    </w:p>
    <w:p w14:paraId="136D6052"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Нипорко Ю. Міжнародній організації праці – 80 років. Право України. 1999. No 7. С. 127-131. </w:t>
      </w:r>
    </w:p>
    <w:p w14:paraId="6614F577"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lastRenderedPageBreak/>
        <w:t xml:space="preserve">Основи трудового права України / за ред. П.Д. Пилипенка. Львів: Магнолія плюс, 2006. 280 с. </w:t>
      </w:r>
    </w:p>
    <w:p w14:paraId="4D19C19A"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Павлів-Самоїл Н. П. Трудове право (поняття, схеми, таблиці) : навч. посіб. Л.: ЛьвДУВС, 2013. 171 с. </w:t>
      </w:r>
    </w:p>
    <w:p w14:paraId="702515F2"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Паламарчук В. Контракт як форма реалізації громадянами права на зайнятість. Право України. 2003. No 8. С. 104-106. </w:t>
      </w:r>
    </w:p>
    <w:p w14:paraId="59C7DF6C"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Панасюк О. Контроль та нагляд як функція трудового права. Право України. 2007. No 2. С. 108 - 112. </w:t>
      </w:r>
    </w:p>
    <w:p w14:paraId="63D30B79"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Панасюк О. Правове регулювання застосування штрафів до працівників. Право України. 2006. No 8. С. 44-47. </w:t>
      </w:r>
    </w:p>
    <w:p w14:paraId="326C079C"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Панасюк О. Про соціальний аспект трудових відносин. Право України. 2004. No 4. С. 116-121. </w:t>
      </w:r>
    </w:p>
    <w:p w14:paraId="756CBFAA"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Пилипенко П. Д. Підстави виникнення індивідуальних трудових правовідносин. К.: Знання, КОО, 2003. 146 с. </w:t>
      </w:r>
    </w:p>
    <w:p w14:paraId="6801CE59"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Пилипенко П.Д. Проблеми теорії трудового права. Львів: Видавничий центр Львівського національного університету ім. Івана Франка, 1999. 214 с. </w:t>
      </w:r>
    </w:p>
    <w:p w14:paraId="28561442"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Пилипенко П. Способи укладення трудового договору. Право України. 2001. No 4. С. 56-59. </w:t>
      </w:r>
    </w:p>
    <w:p w14:paraId="0953FF59"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Прилипко С. Розмежування права соціального забезпечення і трудового права. Право України. 1999. No 10. С. 58-61. </w:t>
      </w:r>
    </w:p>
    <w:p w14:paraId="7677A4DD"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Процевський В. Виникнення трудових правовідносин з державними службовцями. Право України. 2001. No 11. С. 75-79. </w:t>
      </w:r>
    </w:p>
    <w:p w14:paraId="66FCA094" w14:textId="77777777" w:rsidR="0044432F" w:rsidRPr="00ED4381" w:rsidRDefault="0044432F" w:rsidP="0044432F">
      <w:pPr>
        <w:numPr>
          <w:ilvl w:val="0"/>
          <w:numId w:val="10"/>
        </w:numPr>
        <w:tabs>
          <w:tab w:val="clear" w:pos="720"/>
          <w:tab w:val="num" w:pos="0"/>
        </w:tabs>
        <w:ind w:left="0" w:firstLine="567"/>
        <w:jc w:val="both"/>
        <w:rPr>
          <w:sz w:val="28"/>
          <w:szCs w:val="28"/>
        </w:rPr>
      </w:pPr>
      <w:r w:rsidRPr="00ED4381">
        <w:rPr>
          <w:sz w:val="28"/>
          <w:szCs w:val="28"/>
        </w:rPr>
        <w:t xml:space="preserve">Процевський О. Про предмет трудового права України. Право України. 2001. No 12. С. 81-86. </w:t>
      </w:r>
    </w:p>
    <w:p w14:paraId="04A935FF" w14:textId="77777777" w:rsidR="0044432F" w:rsidRPr="00ED4381"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Пузирний В. Правовий захист жінок при працевлаштуванні і прийнятті на роботу. Право України. 2004. No 1. С. 33-36. </w:t>
      </w:r>
    </w:p>
    <w:p w14:paraId="6A891E26" w14:textId="77777777" w:rsidR="0044432F" w:rsidRPr="00ED4381"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Прокопенко В. І. Трудове право України: Підручник. Х.: Консум, 1998. 480 с. </w:t>
      </w:r>
    </w:p>
    <w:p w14:paraId="29567F95" w14:textId="77777777" w:rsidR="0044432F" w:rsidRPr="009E3584"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Прокопенко В. І. Трудовий договір і трудові правовідносини. К.: Видавництво </w:t>
      </w:r>
      <w:r w:rsidRPr="009E3584">
        <w:rPr>
          <w:sz w:val="28"/>
          <w:szCs w:val="28"/>
        </w:rPr>
        <w:t xml:space="preserve">Київського університету, 1971. 219 с. </w:t>
      </w:r>
    </w:p>
    <w:p w14:paraId="7669408E" w14:textId="77777777" w:rsidR="0044432F" w:rsidRPr="009E3584"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Реус О. С. Правове регулювання трудової діяльності неповнолітніх в Україні : </w:t>
      </w:r>
      <w:r w:rsidRPr="009E3584">
        <w:rPr>
          <w:sz w:val="28"/>
          <w:szCs w:val="28"/>
        </w:rPr>
        <w:t xml:space="preserve">монографія. Луганськ : РВВ ЛДУВС, 2008. 199 c. </w:t>
      </w:r>
    </w:p>
    <w:p w14:paraId="3EDE8817" w14:textId="77777777" w:rsidR="0044432F" w:rsidRPr="009E3584"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Рим О. М. Запобігання конкуренції у трудових правовідносинах : монографія. Т. : </w:t>
      </w:r>
      <w:r w:rsidRPr="009E3584">
        <w:rPr>
          <w:sz w:val="28"/>
          <w:szCs w:val="28"/>
        </w:rPr>
        <w:t xml:space="preserve">Терно-граф, 2011. 160 с. </w:t>
      </w:r>
    </w:p>
    <w:p w14:paraId="7A17A19C" w14:textId="77777777" w:rsidR="0044432F" w:rsidRPr="009E3584"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Розвиток цивільного і трудового законодавства в Україні / За ред. Я.М. Шевченко. </w:t>
      </w:r>
      <w:r w:rsidRPr="009E3584">
        <w:rPr>
          <w:sz w:val="28"/>
          <w:szCs w:val="28"/>
        </w:rPr>
        <w:t xml:space="preserve">Харків: Консум, 1999. 272 с. </w:t>
      </w:r>
    </w:p>
    <w:p w14:paraId="779FD3E8" w14:textId="77777777" w:rsidR="0044432F" w:rsidRPr="00ED4381"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Роїна О. М. Трудові правовідносини: практичний посібник. К.: КНТ, 2005. 348 с. </w:t>
      </w:r>
    </w:p>
    <w:p w14:paraId="49915D66" w14:textId="77777777" w:rsidR="0044432F" w:rsidRPr="009E3584"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Ротань В. Г., Зуб І. В. Науково-практичний коментар до законодавства України </w:t>
      </w:r>
      <w:r w:rsidRPr="009E3584">
        <w:rPr>
          <w:sz w:val="28"/>
          <w:szCs w:val="28"/>
        </w:rPr>
        <w:t xml:space="preserve">про працю. К.: А.С.К., 2006. 976 с. </w:t>
      </w:r>
    </w:p>
    <w:p w14:paraId="68B8DE1B" w14:textId="77777777" w:rsidR="0044432F" w:rsidRPr="009E3584" w:rsidRDefault="0044432F" w:rsidP="0044432F">
      <w:pPr>
        <w:numPr>
          <w:ilvl w:val="0"/>
          <w:numId w:val="11"/>
        </w:numPr>
        <w:tabs>
          <w:tab w:val="clear" w:pos="720"/>
          <w:tab w:val="num" w:pos="0"/>
        </w:tabs>
        <w:ind w:left="0" w:firstLine="567"/>
        <w:jc w:val="both"/>
        <w:rPr>
          <w:sz w:val="28"/>
          <w:szCs w:val="28"/>
        </w:rPr>
      </w:pPr>
      <w:r w:rsidRPr="00ED4381">
        <w:rPr>
          <w:sz w:val="28"/>
          <w:szCs w:val="28"/>
        </w:rPr>
        <w:lastRenderedPageBreak/>
        <w:t xml:space="preserve">Рудницька О. П. Правове регулювання гарантійних виплат у трудовому праві : </w:t>
      </w:r>
      <w:r w:rsidRPr="009E3584">
        <w:rPr>
          <w:sz w:val="28"/>
          <w:szCs w:val="28"/>
        </w:rPr>
        <w:t xml:space="preserve">монографія. Житомир : Вид-во ЖДУ ім. І. Франка, 2011. 176 с. </w:t>
      </w:r>
    </w:p>
    <w:p w14:paraId="172D99A9" w14:textId="77777777" w:rsidR="0044432F" w:rsidRPr="009E3584"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Семенюта Н.Н. Современные проблемы трудового права в России. Государство и </w:t>
      </w:r>
      <w:r w:rsidRPr="009E3584">
        <w:rPr>
          <w:sz w:val="28"/>
          <w:szCs w:val="28"/>
        </w:rPr>
        <w:t xml:space="preserve">право. 2002. No 4. С. 116-120. </w:t>
      </w:r>
    </w:p>
    <w:p w14:paraId="4B6CB8CB" w14:textId="77777777" w:rsidR="0044432F" w:rsidRPr="009E3584"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Середа О. Обов’язки роботодавця та правові наслідки їх невиконання. Право </w:t>
      </w:r>
      <w:r w:rsidRPr="009E3584">
        <w:rPr>
          <w:sz w:val="28"/>
          <w:szCs w:val="28"/>
        </w:rPr>
        <w:t xml:space="preserve">України. 2002. No 9. С. 82-85. </w:t>
      </w:r>
    </w:p>
    <w:p w14:paraId="24FA19C4" w14:textId="77777777" w:rsidR="0044432F" w:rsidRPr="009E3584"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Сімутіна Я. Проблеми правового регулювання оплати праці з відхиленням від </w:t>
      </w:r>
      <w:r w:rsidRPr="009E3584">
        <w:rPr>
          <w:sz w:val="28"/>
          <w:szCs w:val="28"/>
        </w:rPr>
        <w:t xml:space="preserve">нормальних умов праці. Юридична Україна. 2005. No 10 (34). С. 44-50. </w:t>
      </w:r>
    </w:p>
    <w:p w14:paraId="29BB3BC3" w14:textId="77777777" w:rsidR="0044432F" w:rsidRPr="009E3584"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Ситницька О. А. Юридичні гарантії права на працю та права на відпочинок за трудовим законодавством України : [монографія]. Хмельницький : [Вид-во </w:t>
      </w:r>
      <w:r w:rsidRPr="009E3584">
        <w:rPr>
          <w:sz w:val="28"/>
          <w:szCs w:val="28"/>
        </w:rPr>
        <w:t xml:space="preserve">Хмельниц. ун-ту упр. та права], 2010. 167 с. </w:t>
      </w:r>
    </w:p>
    <w:p w14:paraId="0EF06D3A" w14:textId="77777777" w:rsidR="0044432F" w:rsidRPr="009E3584"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Скачкова Г. С. Проблемы ответственности в сфере труда (обзор материалов </w:t>
      </w:r>
      <w:r w:rsidRPr="009E3584">
        <w:rPr>
          <w:sz w:val="28"/>
          <w:szCs w:val="28"/>
        </w:rPr>
        <w:t xml:space="preserve">Научно-практической конференции). Государство и право. 2007. No 7. С. 114-117. </w:t>
      </w:r>
    </w:p>
    <w:p w14:paraId="389B0531" w14:textId="77777777" w:rsidR="0044432F" w:rsidRPr="005E630A"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Скіпенко Р. Становлення трудового процесуального права як самостійної галузі </w:t>
      </w:r>
      <w:r w:rsidRPr="005E630A">
        <w:rPr>
          <w:sz w:val="28"/>
          <w:szCs w:val="28"/>
        </w:rPr>
        <w:t xml:space="preserve">українського права. Право України. 2007. No 7. С. 41-44. </w:t>
      </w:r>
    </w:p>
    <w:p w14:paraId="2E22E857" w14:textId="77777777" w:rsidR="0044432F" w:rsidRPr="005E630A"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Скобелкин В. Н. Дисциплинарная и материальная ответственность рабочих и </w:t>
      </w:r>
      <w:r w:rsidRPr="005E630A">
        <w:rPr>
          <w:sz w:val="28"/>
          <w:szCs w:val="28"/>
        </w:rPr>
        <w:t xml:space="preserve">служащих. Воронеж, 1990. 223 с. </w:t>
      </w:r>
    </w:p>
    <w:p w14:paraId="0C382CA6" w14:textId="77777777" w:rsidR="0044432F" w:rsidRPr="005E630A" w:rsidRDefault="0044432F" w:rsidP="0044432F">
      <w:pPr>
        <w:numPr>
          <w:ilvl w:val="0"/>
          <w:numId w:val="11"/>
        </w:numPr>
        <w:tabs>
          <w:tab w:val="clear" w:pos="720"/>
          <w:tab w:val="num" w:pos="0"/>
        </w:tabs>
        <w:ind w:left="0" w:firstLine="567"/>
        <w:jc w:val="both"/>
        <w:rPr>
          <w:sz w:val="28"/>
          <w:szCs w:val="28"/>
        </w:rPr>
      </w:pPr>
      <w:r w:rsidRPr="00ED4381">
        <w:rPr>
          <w:sz w:val="28"/>
          <w:szCs w:val="28"/>
        </w:rPr>
        <w:t>Слюсар А. М. Правовий статус суб'єктів трудового права України: теоретико-</w:t>
      </w:r>
      <w:r w:rsidRPr="005E630A">
        <w:rPr>
          <w:sz w:val="28"/>
          <w:szCs w:val="28"/>
        </w:rPr>
        <w:t xml:space="preserve">правовий аспект : монографія. Х. : ФІНН, 2011. 335 с. </w:t>
      </w:r>
    </w:p>
    <w:p w14:paraId="62158404" w14:textId="77777777" w:rsidR="0044432F" w:rsidRPr="005E630A"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Смирнов О. В. Основные принципы советского трудового права. М.: Юрид. лит., </w:t>
      </w:r>
      <w:r w:rsidRPr="005E630A">
        <w:rPr>
          <w:sz w:val="28"/>
          <w:szCs w:val="28"/>
        </w:rPr>
        <w:t xml:space="preserve">1977. 213 с. </w:t>
      </w:r>
    </w:p>
    <w:p w14:paraId="6E7671A1" w14:textId="77777777" w:rsidR="0044432F" w:rsidRPr="005E630A"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Соболев С. А. Трудовое право России и социальное развитие. Государство и </w:t>
      </w:r>
      <w:r w:rsidRPr="005E630A">
        <w:rPr>
          <w:sz w:val="28"/>
          <w:szCs w:val="28"/>
        </w:rPr>
        <w:t xml:space="preserve">право. 1997. No 4. С. 108 - 116. </w:t>
      </w:r>
    </w:p>
    <w:p w14:paraId="50F22812" w14:textId="77777777" w:rsidR="0044432F" w:rsidRPr="005E630A"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Собянина М. Д. О принципах социального партнерства / М. Д. Собянина // </w:t>
      </w:r>
      <w:r w:rsidRPr="005E630A">
        <w:rPr>
          <w:sz w:val="28"/>
          <w:szCs w:val="28"/>
        </w:rPr>
        <w:t xml:space="preserve">Правоведение. – 2006. – No 6. – С. 91 - 96. </w:t>
      </w:r>
    </w:p>
    <w:p w14:paraId="74F81AAB" w14:textId="77777777" w:rsidR="0044432F" w:rsidRPr="005E630A"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Соловйова Л. Роботодавець: термінологічні та правові аспекти. Право України. </w:t>
      </w:r>
      <w:r w:rsidRPr="005E630A">
        <w:rPr>
          <w:sz w:val="28"/>
          <w:szCs w:val="28"/>
        </w:rPr>
        <w:t xml:space="preserve">2002. No 3. С. 76 – 81. </w:t>
      </w:r>
    </w:p>
    <w:p w14:paraId="6D24140B" w14:textId="77777777" w:rsidR="0044432F" w:rsidRPr="005E630A"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Солодовник Л. Юридичні факти – підстави виникнення трудових правовідносин. </w:t>
      </w:r>
      <w:r w:rsidRPr="005E630A">
        <w:rPr>
          <w:sz w:val="28"/>
          <w:szCs w:val="28"/>
        </w:rPr>
        <w:t xml:space="preserve">Право України. 2000. No 1. С. 59-63. </w:t>
      </w:r>
    </w:p>
    <w:p w14:paraId="1C21E901" w14:textId="77777777" w:rsidR="0044432F" w:rsidRPr="005E630A"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Сошникова Т. А. Правовые проблемы повышения роли профессиональных союзов </w:t>
      </w:r>
      <w:r w:rsidRPr="005E630A">
        <w:rPr>
          <w:sz w:val="28"/>
          <w:szCs w:val="28"/>
        </w:rPr>
        <w:t xml:space="preserve">в управлении государственными и общественными делами, защите трудовых прав работников. Государство и право. 2005. No 4. С. 37-41. </w:t>
      </w:r>
    </w:p>
    <w:p w14:paraId="5BF47A58" w14:textId="77777777" w:rsidR="0044432F" w:rsidRPr="005E630A" w:rsidRDefault="0044432F" w:rsidP="0044432F">
      <w:pPr>
        <w:numPr>
          <w:ilvl w:val="0"/>
          <w:numId w:val="11"/>
        </w:numPr>
        <w:tabs>
          <w:tab w:val="clear" w:pos="720"/>
          <w:tab w:val="num" w:pos="0"/>
        </w:tabs>
        <w:ind w:left="0" w:firstLine="567"/>
        <w:jc w:val="both"/>
        <w:rPr>
          <w:sz w:val="28"/>
          <w:szCs w:val="28"/>
        </w:rPr>
      </w:pPr>
      <w:r w:rsidRPr="00ED4381">
        <w:rPr>
          <w:sz w:val="28"/>
          <w:szCs w:val="28"/>
        </w:rPr>
        <w:t xml:space="preserve">Соціально-трудові відносини зайнятості: сучасні тенденції, виклики, шляхи </w:t>
      </w:r>
      <w:r w:rsidRPr="005E630A">
        <w:rPr>
          <w:sz w:val="28"/>
          <w:szCs w:val="28"/>
        </w:rPr>
        <w:t xml:space="preserve">розвитку : монографія / за наук. ред. д-ра екон. наук А. М. Колота, І. Ф. Гнибіденка ; Держ. ВНЗ "Київ. нац. екон. ун-т ім. Вадима Гетьмана". Київ : КНЕУ, 2015. 295 с. </w:t>
      </w:r>
    </w:p>
    <w:p w14:paraId="4D065789"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Становлення та розвиток цивільних і трудових правовідносин у сучасній Україні / </w:t>
      </w:r>
      <w:r w:rsidRPr="005E630A">
        <w:rPr>
          <w:sz w:val="28"/>
          <w:szCs w:val="28"/>
        </w:rPr>
        <w:t xml:space="preserve">Я. М. Шевченко та ін. ; Інститут держави і права ім. В.М.Корецького НАН України. К. : б.в., 2001. 246 с. </w:t>
      </w:r>
    </w:p>
    <w:p w14:paraId="07590D3F"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lastRenderedPageBreak/>
        <w:t xml:space="preserve">Сташків Б. І. Гарантії права на соціальне забезпечення : навч. вид. Чернігів : б. в., </w:t>
      </w:r>
      <w:r w:rsidRPr="005E630A">
        <w:rPr>
          <w:sz w:val="28"/>
          <w:szCs w:val="28"/>
        </w:rPr>
        <w:t xml:space="preserve">2011. 100 с. </w:t>
      </w:r>
    </w:p>
    <w:p w14:paraId="7E5DE1A1"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Стависский П. Р. Проблемы материальной ответственности в советском трудовом </w:t>
      </w:r>
      <w:r w:rsidRPr="005E630A">
        <w:rPr>
          <w:sz w:val="28"/>
          <w:szCs w:val="28"/>
        </w:rPr>
        <w:t xml:space="preserve">праве. К.: Вища школа, 1982. 183 с. </w:t>
      </w:r>
    </w:p>
    <w:p w14:paraId="72A5E315" w14:textId="77777777" w:rsidR="0044432F" w:rsidRPr="00ED4381"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Ставцева А. И. Трудовой договор М., 1983. 176 с. </w:t>
      </w:r>
    </w:p>
    <w:p w14:paraId="610597BC"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Сыроватская Л. А. Ответственность за нарушение трудового законодательства. М.: </w:t>
      </w:r>
      <w:r w:rsidRPr="005E630A">
        <w:rPr>
          <w:sz w:val="28"/>
          <w:szCs w:val="28"/>
        </w:rPr>
        <w:t xml:space="preserve">Юрид. лит., 1990. 176 с. </w:t>
      </w:r>
    </w:p>
    <w:p w14:paraId="2E9AF1EC"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Томашевский К. Л. Трудовой договор в законодательстве стран Западной Европы: </w:t>
      </w:r>
      <w:r w:rsidRPr="005E630A">
        <w:rPr>
          <w:sz w:val="28"/>
          <w:szCs w:val="28"/>
        </w:rPr>
        <w:t xml:space="preserve">сравнительно-правовой аспект. Государство и право. 2005. No 6. С. 97 - 101. </w:t>
      </w:r>
    </w:p>
    <w:p w14:paraId="093FB06C"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Трудове право України : академічний курс: Підручник / А. Ю. Бабаскін та ін.; заг. ред. Н. М. Хуторян ; Інститут держави і права ім. В.М.Корецького НАН України. </w:t>
      </w:r>
      <w:r w:rsidRPr="005E630A">
        <w:rPr>
          <w:sz w:val="28"/>
          <w:szCs w:val="28"/>
        </w:rPr>
        <w:t xml:space="preserve">К. : А.С.К., 2004. 607 с. </w:t>
      </w:r>
    </w:p>
    <w:p w14:paraId="6B5FCFDC"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Трудовое право России: учебник / отв. ред. Ю. П. Орловский, А. Ф. Нуртдинова. </w:t>
      </w:r>
      <w:r w:rsidRPr="005E630A">
        <w:rPr>
          <w:sz w:val="28"/>
          <w:szCs w:val="28"/>
        </w:rPr>
        <w:t xml:space="preserve">Изд. 2-е. М. : Контракт ; М. : Инфра-М, 2008. 598 с. </w:t>
      </w:r>
    </w:p>
    <w:p w14:paraId="55B626B4"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Трудове законодавство України і Європейська соціальна хартія (переглянута): </w:t>
      </w:r>
      <w:r w:rsidRPr="005E630A">
        <w:rPr>
          <w:sz w:val="28"/>
          <w:szCs w:val="28"/>
        </w:rPr>
        <w:t xml:space="preserve">питання адаптації. К.: Знання, 2005. 276 с. </w:t>
      </w:r>
    </w:p>
    <w:p w14:paraId="47F7A3ED"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Трудове право України : слов.-довід. термінів і понять / Східноєвроп. нац. ун-т ім. </w:t>
      </w:r>
      <w:r w:rsidRPr="005E630A">
        <w:rPr>
          <w:sz w:val="28"/>
          <w:szCs w:val="28"/>
        </w:rPr>
        <w:t xml:space="preserve">Лесі Українки ; [уклад.: Якушев І. М., Старчук О. В. ; за заг. ред. І. М. Якушева]. Луцьк : Захарчук В. М., 2013. 279 с. </w:t>
      </w:r>
    </w:p>
    <w:p w14:paraId="0258A174"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Трудове право України : основи теорії труд. права : навч. посіб. / за заг. ред. В. Л. </w:t>
      </w:r>
      <w:r w:rsidRPr="005E630A">
        <w:rPr>
          <w:sz w:val="28"/>
          <w:szCs w:val="28"/>
        </w:rPr>
        <w:t xml:space="preserve">Костюка та ін. К. : Промінь, 2010. 280 с. </w:t>
      </w:r>
    </w:p>
    <w:p w14:paraId="1D369744"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Трудове право України : академ. курс : підруч. для студ. вищ. навч. закл. / за ред. </w:t>
      </w:r>
      <w:r w:rsidRPr="005E630A">
        <w:rPr>
          <w:sz w:val="28"/>
          <w:szCs w:val="28"/>
        </w:rPr>
        <w:t xml:space="preserve">д-ра юрид. наук, проф. П. Д. Пилипенка ; Львів. нац. ун-т ім. Івана Франка. 5-те вид., переробл. та допов. К. : Ін Юре, 2014. 548 с. </w:t>
      </w:r>
    </w:p>
    <w:p w14:paraId="5255C10E"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Трудове право : підручник / за заг. ред. В. В. Жернакова ; Нац. ун-т "Юрид. акад. </w:t>
      </w:r>
      <w:r w:rsidRPr="005E630A">
        <w:rPr>
          <w:sz w:val="28"/>
          <w:szCs w:val="28"/>
        </w:rPr>
        <w:t xml:space="preserve">України ім. Ярослава Мудрого". Х. : Право, 2012. 494 с. </w:t>
      </w:r>
    </w:p>
    <w:p w14:paraId="3EDC0D27"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Трудове право України : підруч. для студентів юрид. спец. вищ. навч. закл. / С. М. </w:t>
      </w:r>
      <w:r w:rsidRPr="005E630A">
        <w:rPr>
          <w:sz w:val="28"/>
          <w:szCs w:val="28"/>
        </w:rPr>
        <w:t xml:space="preserve">Прилипко та ін. 5-те вид., допов. Харків : Право, 2014. 757 с. </w:t>
      </w:r>
    </w:p>
    <w:p w14:paraId="1AF16D8F"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Трудове право України. Практикум : навч. посіб. для студентів ВНЗ / за ред. д-ра </w:t>
      </w:r>
      <w:r w:rsidRPr="005E630A">
        <w:rPr>
          <w:sz w:val="28"/>
          <w:szCs w:val="28"/>
        </w:rPr>
        <w:t xml:space="preserve">юрид. наук, проф. П. Д. Пилипенка ; Львів. нац. ун-т ім. Івана Франка. 2-ге вид., переробл. та допов. Київ : Ін Юре, 2014. 349 с. </w:t>
      </w:r>
    </w:p>
    <w:p w14:paraId="3B04B900"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Трудове право України : підручник / за заг. ред. М. І. Іншина, В. Л. Костюка. Київ </w:t>
      </w:r>
      <w:r w:rsidRPr="005E630A">
        <w:rPr>
          <w:sz w:val="28"/>
          <w:szCs w:val="28"/>
        </w:rPr>
        <w:t xml:space="preserve">: Юрінком Інтер, 2017. 593 с. </w:t>
      </w:r>
    </w:p>
    <w:p w14:paraId="3F3A1BBA"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Трудове право України : навч. посіб. / Ю. Ф. Іванов, М. В. Іванова ; Нац. акад. </w:t>
      </w:r>
      <w:r w:rsidRPr="005E630A">
        <w:rPr>
          <w:sz w:val="28"/>
          <w:szCs w:val="28"/>
        </w:rPr>
        <w:t xml:space="preserve">внутр. справ. Київ : Алерта : Правова єдність, 2016. 222 с. </w:t>
      </w:r>
    </w:p>
    <w:p w14:paraId="33468989"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Трудове право України : навч. посіб. / В. О. Кучер та ін. ; за заг. ред. В. О. Кучера ; </w:t>
      </w:r>
      <w:r w:rsidRPr="005E630A">
        <w:rPr>
          <w:sz w:val="28"/>
          <w:szCs w:val="28"/>
        </w:rPr>
        <w:t xml:space="preserve">Львів. держ. ун-т внутр. справ. Львів : ЛьвДУВС, 2017. 563 с. </w:t>
      </w:r>
    </w:p>
    <w:p w14:paraId="341713E1"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t xml:space="preserve">Трудове право України : навч. посіб. / О. І. Кисельова, Т. А. Кобзєва ; Сум. держ. </w:t>
      </w:r>
      <w:r w:rsidRPr="005E630A">
        <w:rPr>
          <w:sz w:val="28"/>
          <w:szCs w:val="28"/>
        </w:rPr>
        <w:t xml:space="preserve">ун-т. Суми : Сум. держ. ун-т, 2017. 308 с. </w:t>
      </w:r>
    </w:p>
    <w:p w14:paraId="746260AC" w14:textId="77777777" w:rsidR="0044432F" w:rsidRPr="005E630A" w:rsidRDefault="0044432F" w:rsidP="0044432F">
      <w:pPr>
        <w:numPr>
          <w:ilvl w:val="0"/>
          <w:numId w:val="12"/>
        </w:numPr>
        <w:tabs>
          <w:tab w:val="clear" w:pos="720"/>
          <w:tab w:val="num" w:pos="0"/>
        </w:tabs>
        <w:ind w:left="0" w:firstLine="567"/>
        <w:jc w:val="both"/>
        <w:rPr>
          <w:sz w:val="28"/>
          <w:szCs w:val="28"/>
        </w:rPr>
      </w:pPr>
      <w:r w:rsidRPr="00ED4381">
        <w:rPr>
          <w:sz w:val="28"/>
          <w:szCs w:val="28"/>
        </w:rPr>
        <w:lastRenderedPageBreak/>
        <w:t xml:space="preserve">Трудове право : підручник / за заг. ред. д-ра юрид. наук, проф., чл.-кор. НАПрН </w:t>
      </w:r>
      <w:r w:rsidRPr="005E630A">
        <w:rPr>
          <w:sz w:val="28"/>
          <w:szCs w:val="28"/>
        </w:rPr>
        <w:t xml:space="preserve">України О. М. Ярошенка ; Нац. юрид. ун-т ім. Ярослава Мудрого. 2-е вид., перероб. і допов. Харків : Право, 2017. 557 с. </w:t>
      </w:r>
    </w:p>
    <w:p w14:paraId="7D23A0B0" w14:textId="77777777" w:rsidR="0044432F" w:rsidRPr="00ED4381"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Трудове право України : практикум / Можайкіна О. С. 2-ге вид., перероб. і допов. Луцьк : Годяк Ж. В. : ВолиньполіграфTM, 2017. 385 с. </w:t>
      </w:r>
    </w:p>
    <w:p w14:paraId="5AD88A07" w14:textId="77777777" w:rsidR="0044432F" w:rsidRPr="00ED4381"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Трудове право України: підручник / Київ. нац. ун-т ім. Тараса Шевченка, Центр проблем імплементації європ. соц. права, Нац. ун-т "Києво-Могилян. акад.", Нац. ун-т "Остроз. акад." ; за заг. ред. М. І. Іншина, В. Л. Костюка. 2-ге вид., стер. Київ : Юрінком Інтер : Буква Закону, 2018. 593 с. </w:t>
      </w:r>
    </w:p>
    <w:p w14:paraId="403425C1" w14:textId="77777777" w:rsidR="0044432F" w:rsidRPr="00ED4381"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Трудове право в державах Європи : підручник / С. В. Венедіктов, Г. О. Спіцина. Київ : Ніка-Центр, 2017. 183 с. </w:t>
      </w:r>
    </w:p>
    <w:p w14:paraId="2B993694" w14:textId="77777777" w:rsidR="0044432F" w:rsidRPr="00ED4381"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Трудове право України: навч. посіб. / Костюченко О. Є.; Держ. фіск. служба України, Ун-т держ. фіск. служби України. Ірпінь : Ун-т ДВС України, 2018. 318 с. </w:t>
      </w:r>
    </w:p>
    <w:p w14:paraId="2FCFA0F6" w14:textId="77777777" w:rsidR="0044432F" w:rsidRPr="00ED4381"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Трудове право України в контексті європейської інтеграції : матеріали наук.-практ. конф., м. Харків, 25-27 травня 2006 р. / Укр. асоц. фахівців труд. права, Харк. нац. ун-т внутр. справ ; за ред. д-ра юрид. наук, проф. В. С. Венедіктова. Х. : 2006. 506 с. </w:t>
      </w:r>
    </w:p>
    <w:p w14:paraId="4B5EC500" w14:textId="77777777" w:rsidR="0044432F" w:rsidRPr="00ED4381"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Трудове право, право соціального забезпечення та сучасні проблеми проходження служби в органах внутрішніх справ : матеріали всеукр. наук.-практ. конф., 25 листоп. 2011 р. / Харк. нац. ун-т внутр. справ ; за заг. ред. К. Ю. Мельника. Х. : Харк. нац. ун-т внутр. справ, 2011. 367 с. </w:t>
      </w:r>
    </w:p>
    <w:p w14:paraId="0DB85D5B" w14:textId="77777777" w:rsidR="0044432F" w:rsidRPr="00ED4381"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Трудове право України в схемах і таблицях : навч. посіб. для студ. вищ. навч. закл. / С. М. Прилипко, О. М. Ярошенко, О. Є. Костюченко, Д. С. Підкопай. Х. : ФІНН, 2010. 557 с. </w:t>
      </w:r>
    </w:p>
    <w:p w14:paraId="74E2230E" w14:textId="77777777" w:rsidR="0044432F" w:rsidRPr="00ED4381"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Трудове право та проблеми соціального захисту населення в контексті правової держави, м. Харків, 24-25 вересня 2010 р. : матеріали наук.-практ. конф. / Укр. асоц. фахівців труд. права, Харк. екон.-прав. ун-т ; за ред. д-ра юрид. наук, проф. В. С. Венедіктова. Х. : [б. в.], 2010. 292 с. </w:t>
      </w:r>
    </w:p>
    <w:p w14:paraId="2267B65D" w14:textId="77777777" w:rsidR="0044432F" w:rsidRPr="00ED4381"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Трудові договірні відносини : навч. посіб. / Н. М. Самолюк, Г. М. Юрчик ; Нац. ун- т вод. госп-ва та природокористування. Рівне : НУВГП, 2018. 341 с. </w:t>
      </w:r>
    </w:p>
    <w:p w14:paraId="7FCBE55F" w14:textId="77777777" w:rsidR="0044432F" w:rsidRPr="00ED4381"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Трунова Г. А. Форми соціального партнерства на сучасному етапі. Адвокат. 2005. No 9. С. 18-20. </w:t>
      </w:r>
    </w:p>
    <w:p w14:paraId="4C2B7AAD" w14:textId="77777777" w:rsidR="0044432F" w:rsidRPr="00ED4381" w:rsidRDefault="0044432F" w:rsidP="0044432F">
      <w:pPr>
        <w:numPr>
          <w:ilvl w:val="0"/>
          <w:numId w:val="13"/>
        </w:numPr>
        <w:tabs>
          <w:tab w:val="clear" w:pos="720"/>
          <w:tab w:val="num" w:pos="0"/>
        </w:tabs>
        <w:ind w:left="0" w:firstLine="567"/>
        <w:jc w:val="both"/>
        <w:rPr>
          <w:sz w:val="28"/>
          <w:szCs w:val="28"/>
        </w:rPr>
      </w:pPr>
      <w:r w:rsidRPr="00ED4381">
        <w:rPr>
          <w:sz w:val="28"/>
          <w:szCs w:val="28"/>
        </w:rPr>
        <w:t>Угрюмова Г. Дисципліна праці: розвиток та удосконалення інституту. Право України</w:t>
      </w:r>
      <w:r w:rsidRPr="00ED4381">
        <w:rPr>
          <w:i/>
          <w:iCs/>
          <w:sz w:val="28"/>
          <w:szCs w:val="28"/>
        </w:rPr>
        <w:t xml:space="preserve">. </w:t>
      </w:r>
      <w:r w:rsidRPr="00ED4381">
        <w:rPr>
          <w:sz w:val="28"/>
          <w:szCs w:val="28"/>
        </w:rPr>
        <w:t xml:space="preserve">2006. No 1. С. 40-43. </w:t>
      </w:r>
    </w:p>
    <w:p w14:paraId="3B0E20C8" w14:textId="77777777" w:rsidR="0044432F" w:rsidRPr="00ED4381"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Усачев В. Л. Проблемы правового регулирования структуры заработной платы. Государство и право. 2005. No 8. С. 20-24. </w:t>
      </w:r>
    </w:p>
    <w:p w14:paraId="280C5BA5" w14:textId="77777777" w:rsidR="0044432F" w:rsidRPr="00ED4381"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Фатуев А. А. Трудовое право в жизни человека. М., 1991. 256 с. </w:t>
      </w:r>
    </w:p>
    <w:p w14:paraId="7D248B40" w14:textId="77777777" w:rsidR="0044432F" w:rsidRPr="005E630A"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Федоренко В. М. Оцінка керівників і спеціалістів трудових колективів у нових умовах економічної діяльності : монографія. Чернігів : Черніг. держ. ін-т права. </w:t>
      </w:r>
      <w:r w:rsidRPr="005E630A">
        <w:rPr>
          <w:sz w:val="28"/>
          <w:szCs w:val="28"/>
        </w:rPr>
        <w:t xml:space="preserve">соц. технологій та праці, 2009. 100 с. </w:t>
      </w:r>
    </w:p>
    <w:p w14:paraId="7DFF0CEF" w14:textId="77777777" w:rsidR="0044432F" w:rsidRPr="005E630A" w:rsidRDefault="0044432F" w:rsidP="0044432F">
      <w:pPr>
        <w:numPr>
          <w:ilvl w:val="0"/>
          <w:numId w:val="13"/>
        </w:numPr>
        <w:tabs>
          <w:tab w:val="clear" w:pos="720"/>
          <w:tab w:val="num" w:pos="0"/>
        </w:tabs>
        <w:ind w:left="0" w:firstLine="567"/>
        <w:jc w:val="both"/>
        <w:rPr>
          <w:sz w:val="28"/>
          <w:szCs w:val="28"/>
        </w:rPr>
      </w:pPr>
      <w:r w:rsidRPr="00ED4381">
        <w:rPr>
          <w:sz w:val="28"/>
          <w:szCs w:val="28"/>
        </w:rPr>
        <w:lastRenderedPageBreak/>
        <w:t xml:space="preserve">Харчук Р. С. Розвиток форм захисту трудових прав працівників за умов </w:t>
      </w:r>
      <w:r w:rsidRPr="005E630A">
        <w:rPr>
          <w:sz w:val="28"/>
          <w:szCs w:val="28"/>
        </w:rPr>
        <w:t xml:space="preserve">формування ринкових відносин в Україні : автореф. дис. ... канд. юрид. наук : 12.00.05. Луганськ, 2011. 20 с. </w:t>
      </w:r>
    </w:p>
    <w:p w14:paraId="3CA0223D" w14:textId="77777777" w:rsidR="0044432F" w:rsidRPr="005E630A"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Хохлов Е. Б. Некоторые актуальные проблемы теории и практики современного </w:t>
      </w:r>
      <w:r w:rsidRPr="005E630A">
        <w:rPr>
          <w:sz w:val="28"/>
          <w:szCs w:val="28"/>
        </w:rPr>
        <w:t xml:space="preserve">российского трудового права. Правоведение. 2006. No 4 (267). С. 50-67. </w:t>
      </w:r>
    </w:p>
    <w:p w14:paraId="664E49E9" w14:textId="77777777" w:rsidR="0044432F" w:rsidRPr="005E630A"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Хуторян Н. Удосконалення порядку надання відпусток у проекті Трудового </w:t>
      </w:r>
      <w:r w:rsidRPr="005E630A">
        <w:rPr>
          <w:sz w:val="28"/>
          <w:szCs w:val="28"/>
        </w:rPr>
        <w:t xml:space="preserve">кодексу України. Юридична Україна. 2006. No 1 (37). С. 44-48. </w:t>
      </w:r>
    </w:p>
    <w:p w14:paraId="647661FC" w14:textId="77777777" w:rsidR="0044432F" w:rsidRPr="005E630A" w:rsidRDefault="0044432F" w:rsidP="0044432F">
      <w:pPr>
        <w:numPr>
          <w:ilvl w:val="0"/>
          <w:numId w:val="13"/>
        </w:numPr>
        <w:tabs>
          <w:tab w:val="clear" w:pos="720"/>
          <w:tab w:val="num" w:pos="0"/>
        </w:tabs>
        <w:ind w:left="0" w:firstLine="567"/>
        <w:jc w:val="both"/>
        <w:rPr>
          <w:sz w:val="28"/>
          <w:szCs w:val="28"/>
        </w:rPr>
      </w:pPr>
      <w:r w:rsidRPr="00ED4381">
        <w:rPr>
          <w:sz w:val="28"/>
          <w:szCs w:val="28"/>
        </w:rPr>
        <w:t xml:space="preserve">Хуторян Н. М. Проблеми визначення поняття «роботодавець» за законодавством України. Держава і право. Випуск 31. К.: Ін-т держави і права ім. В.М. Корецького </w:t>
      </w:r>
      <w:r w:rsidRPr="005E630A">
        <w:rPr>
          <w:sz w:val="28"/>
          <w:szCs w:val="28"/>
        </w:rPr>
        <w:t xml:space="preserve">НАН України, 2006. С. 207-215. </w:t>
      </w:r>
    </w:p>
    <w:p w14:paraId="2C99E16E" w14:textId="77777777" w:rsidR="0044432F" w:rsidRPr="00ED4381" w:rsidRDefault="0044432F" w:rsidP="0044432F">
      <w:pPr>
        <w:numPr>
          <w:ilvl w:val="0"/>
          <w:numId w:val="14"/>
        </w:numPr>
        <w:tabs>
          <w:tab w:val="clear" w:pos="720"/>
          <w:tab w:val="num" w:pos="0"/>
        </w:tabs>
        <w:ind w:left="0" w:firstLine="567"/>
        <w:jc w:val="both"/>
        <w:rPr>
          <w:sz w:val="28"/>
          <w:szCs w:val="28"/>
        </w:rPr>
      </w:pPr>
      <w:r w:rsidRPr="00ED4381">
        <w:rPr>
          <w:sz w:val="28"/>
          <w:szCs w:val="28"/>
        </w:rPr>
        <w:t xml:space="preserve">Хуторян Н. М. Проблеми правової природи і галузевої належності матеріальної відповідальності в трудових відносинах. Держава і право. Випуск 17. К.: Ін-т держави і права ім. В.М. Корецького НАН України, 2002. С. 297-306. </w:t>
      </w:r>
    </w:p>
    <w:p w14:paraId="266A0D7B" w14:textId="77777777" w:rsidR="0044432F" w:rsidRPr="00ED4381" w:rsidRDefault="0044432F" w:rsidP="0044432F">
      <w:pPr>
        <w:numPr>
          <w:ilvl w:val="0"/>
          <w:numId w:val="14"/>
        </w:numPr>
        <w:tabs>
          <w:tab w:val="clear" w:pos="720"/>
          <w:tab w:val="num" w:pos="0"/>
        </w:tabs>
        <w:ind w:left="0" w:firstLine="567"/>
        <w:jc w:val="both"/>
        <w:rPr>
          <w:sz w:val="28"/>
          <w:szCs w:val="28"/>
        </w:rPr>
      </w:pPr>
      <w:r w:rsidRPr="00ED4381">
        <w:rPr>
          <w:sz w:val="28"/>
          <w:szCs w:val="28"/>
        </w:rPr>
        <w:t xml:space="preserve">Хуторян Н. М. Теоретичні проблеми матеріальної відповідальності сторін трудових правовідносин: монографія. К.: Інститут держави і права ім. В.М. Корецького НАН України, 2002. 264 с. </w:t>
      </w:r>
    </w:p>
    <w:p w14:paraId="4D93FD53" w14:textId="77777777" w:rsidR="0044432F" w:rsidRPr="00ED4381" w:rsidRDefault="0044432F" w:rsidP="0044432F">
      <w:pPr>
        <w:numPr>
          <w:ilvl w:val="0"/>
          <w:numId w:val="14"/>
        </w:numPr>
        <w:tabs>
          <w:tab w:val="clear" w:pos="720"/>
          <w:tab w:val="num" w:pos="0"/>
        </w:tabs>
        <w:ind w:left="0" w:firstLine="567"/>
        <w:jc w:val="both"/>
        <w:rPr>
          <w:sz w:val="28"/>
          <w:szCs w:val="28"/>
        </w:rPr>
      </w:pPr>
      <w:r w:rsidRPr="00ED4381">
        <w:rPr>
          <w:sz w:val="28"/>
          <w:szCs w:val="28"/>
        </w:rPr>
        <w:t xml:space="preserve">Цепин А., Щиглик А. Государство и профсоюзы в развитом социалистическом обществе. М.: Профиздат, 1979. 295 с. </w:t>
      </w:r>
    </w:p>
    <w:p w14:paraId="416A4A98" w14:textId="77777777" w:rsidR="0044432F" w:rsidRPr="00ED4381" w:rsidRDefault="0044432F" w:rsidP="0044432F">
      <w:pPr>
        <w:numPr>
          <w:ilvl w:val="0"/>
          <w:numId w:val="14"/>
        </w:numPr>
        <w:tabs>
          <w:tab w:val="clear" w:pos="720"/>
          <w:tab w:val="num" w:pos="0"/>
        </w:tabs>
        <w:ind w:left="0" w:firstLine="567"/>
        <w:jc w:val="both"/>
        <w:rPr>
          <w:sz w:val="28"/>
          <w:szCs w:val="28"/>
        </w:rPr>
      </w:pPr>
      <w:r w:rsidRPr="00ED4381">
        <w:rPr>
          <w:sz w:val="28"/>
          <w:szCs w:val="28"/>
        </w:rPr>
        <w:t xml:space="preserve">Чанишева Г. І. Колективні відносини у сфері праці: теоретико-правовий аспект: монографія. Одеса: Юридична література, 2001. 328 с. </w:t>
      </w:r>
    </w:p>
    <w:p w14:paraId="25BC8336" w14:textId="77777777" w:rsidR="0044432F" w:rsidRPr="00ED4381" w:rsidRDefault="0044432F" w:rsidP="0044432F">
      <w:pPr>
        <w:numPr>
          <w:ilvl w:val="0"/>
          <w:numId w:val="14"/>
        </w:numPr>
        <w:tabs>
          <w:tab w:val="clear" w:pos="720"/>
          <w:tab w:val="num" w:pos="0"/>
        </w:tabs>
        <w:ind w:left="0" w:firstLine="567"/>
        <w:jc w:val="both"/>
        <w:rPr>
          <w:sz w:val="28"/>
          <w:szCs w:val="28"/>
        </w:rPr>
      </w:pPr>
      <w:r w:rsidRPr="00ED4381">
        <w:rPr>
          <w:sz w:val="28"/>
          <w:szCs w:val="28"/>
        </w:rPr>
        <w:t xml:space="preserve">Чанишева Г. Право на страйк: міжнародні стандарти та законодавство України. Право України. 2000. No 12. С. 80-86. </w:t>
      </w:r>
    </w:p>
    <w:p w14:paraId="4C0267DD" w14:textId="77777777" w:rsidR="0044432F" w:rsidRPr="00ED4381" w:rsidRDefault="0044432F" w:rsidP="0044432F">
      <w:pPr>
        <w:tabs>
          <w:tab w:val="num" w:pos="0"/>
        </w:tabs>
        <w:ind w:firstLine="567"/>
        <w:jc w:val="both"/>
      </w:pPr>
      <w:r w:rsidRPr="00ED4381">
        <w:rPr>
          <w:sz w:val="28"/>
          <w:szCs w:val="28"/>
        </w:rPr>
        <w:t xml:space="preserve">205.Шабуніна А. Приватно-правові та публічно-правові тенденції у розвитку трудового права в країнах Західної Європи. Вісник Академії правових наук України. 2005. No 4 (43). С. 213-220. </w:t>
      </w:r>
    </w:p>
    <w:p w14:paraId="13575A70" w14:textId="77777777" w:rsidR="0044432F" w:rsidRPr="00ED4381" w:rsidRDefault="0044432F" w:rsidP="0044432F">
      <w:pPr>
        <w:numPr>
          <w:ilvl w:val="0"/>
          <w:numId w:val="15"/>
        </w:numPr>
        <w:tabs>
          <w:tab w:val="clear" w:pos="720"/>
          <w:tab w:val="num" w:pos="0"/>
        </w:tabs>
        <w:ind w:left="0" w:firstLine="567"/>
        <w:jc w:val="both"/>
        <w:rPr>
          <w:sz w:val="28"/>
          <w:szCs w:val="28"/>
        </w:rPr>
      </w:pPr>
      <w:r w:rsidRPr="00ED4381">
        <w:rPr>
          <w:sz w:val="28"/>
          <w:szCs w:val="28"/>
        </w:rPr>
        <w:t xml:space="preserve">Шамшина І. І. Суб'єкти трудового права: правове регулювання в умовах ринкових відносин : монографія. Луганськ : Література, 2010. 448 с. </w:t>
      </w:r>
    </w:p>
    <w:p w14:paraId="1935234D" w14:textId="77777777" w:rsidR="0044432F" w:rsidRPr="00ED4381" w:rsidRDefault="0044432F" w:rsidP="0044432F">
      <w:pPr>
        <w:numPr>
          <w:ilvl w:val="0"/>
          <w:numId w:val="15"/>
        </w:numPr>
        <w:tabs>
          <w:tab w:val="clear" w:pos="720"/>
          <w:tab w:val="num" w:pos="0"/>
        </w:tabs>
        <w:ind w:left="0" w:firstLine="567"/>
        <w:jc w:val="both"/>
        <w:rPr>
          <w:sz w:val="28"/>
          <w:szCs w:val="28"/>
        </w:rPr>
      </w:pPr>
      <w:r w:rsidRPr="00ED4381">
        <w:rPr>
          <w:sz w:val="28"/>
          <w:szCs w:val="28"/>
        </w:rPr>
        <w:t xml:space="preserve">Швець Н. Випадки, за якими забороняється проведення страйку в Україні. Право України. 2006. No 10. С. 89-91. </w:t>
      </w:r>
    </w:p>
    <w:p w14:paraId="269805AF" w14:textId="77777777" w:rsidR="0044432F" w:rsidRPr="00ED4381" w:rsidRDefault="0044432F" w:rsidP="0044432F">
      <w:pPr>
        <w:numPr>
          <w:ilvl w:val="0"/>
          <w:numId w:val="15"/>
        </w:numPr>
        <w:tabs>
          <w:tab w:val="clear" w:pos="720"/>
          <w:tab w:val="num" w:pos="0"/>
        </w:tabs>
        <w:ind w:left="0" w:firstLine="567"/>
        <w:jc w:val="both"/>
        <w:rPr>
          <w:sz w:val="28"/>
          <w:szCs w:val="28"/>
        </w:rPr>
      </w:pPr>
      <w:r w:rsidRPr="00ED4381">
        <w:rPr>
          <w:sz w:val="28"/>
          <w:szCs w:val="28"/>
        </w:rPr>
        <w:t xml:space="preserve">Швець Н. Відмінності страйків від інших акцій протесту. Право України. 2007. – No 8. С. 57-60. </w:t>
      </w:r>
    </w:p>
    <w:p w14:paraId="311ED3B5" w14:textId="77777777" w:rsidR="0044432F" w:rsidRPr="00ED4381" w:rsidRDefault="0044432F" w:rsidP="0044432F">
      <w:pPr>
        <w:numPr>
          <w:ilvl w:val="0"/>
          <w:numId w:val="15"/>
        </w:numPr>
        <w:tabs>
          <w:tab w:val="clear" w:pos="720"/>
          <w:tab w:val="num" w:pos="0"/>
        </w:tabs>
        <w:ind w:left="0" w:firstLine="567"/>
        <w:jc w:val="both"/>
        <w:rPr>
          <w:sz w:val="28"/>
          <w:szCs w:val="28"/>
        </w:rPr>
      </w:pPr>
      <w:r w:rsidRPr="00ED4381">
        <w:rPr>
          <w:sz w:val="28"/>
          <w:szCs w:val="28"/>
        </w:rPr>
        <w:t xml:space="preserve">Шульженко І. Диференціація правового регулювання праці за статевою ознакою. Право України. 2007. No 4. С. 71-74. </w:t>
      </w:r>
    </w:p>
    <w:p w14:paraId="06AC8506" w14:textId="77777777" w:rsidR="0044432F" w:rsidRPr="00ED4381" w:rsidRDefault="0044432F" w:rsidP="0044432F">
      <w:pPr>
        <w:numPr>
          <w:ilvl w:val="0"/>
          <w:numId w:val="15"/>
        </w:numPr>
        <w:tabs>
          <w:tab w:val="clear" w:pos="720"/>
          <w:tab w:val="num" w:pos="0"/>
        </w:tabs>
        <w:ind w:left="0" w:firstLine="567"/>
        <w:jc w:val="both"/>
        <w:rPr>
          <w:sz w:val="28"/>
          <w:szCs w:val="28"/>
        </w:rPr>
      </w:pPr>
      <w:r w:rsidRPr="00ED4381">
        <w:rPr>
          <w:sz w:val="28"/>
          <w:szCs w:val="28"/>
        </w:rPr>
        <w:t xml:space="preserve">Чумак О. О. Припинення трудових правовідносин не за ініціативою сторін трудового договору : автореф. дис. ... канд. юрид. наук : 12.00.05. К., 2011. 16 с. </w:t>
      </w:r>
    </w:p>
    <w:p w14:paraId="2377E87C" w14:textId="77777777" w:rsidR="0044432F" w:rsidRPr="00ED4381" w:rsidRDefault="0044432F" w:rsidP="0044432F">
      <w:pPr>
        <w:numPr>
          <w:ilvl w:val="0"/>
          <w:numId w:val="15"/>
        </w:numPr>
        <w:tabs>
          <w:tab w:val="clear" w:pos="720"/>
          <w:tab w:val="num" w:pos="0"/>
        </w:tabs>
        <w:ind w:left="0" w:firstLine="567"/>
        <w:jc w:val="both"/>
        <w:rPr>
          <w:sz w:val="28"/>
          <w:szCs w:val="28"/>
        </w:rPr>
      </w:pPr>
      <w:r w:rsidRPr="00ED4381">
        <w:rPr>
          <w:sz w:val="28"/>
          <w:szCs w:val="28"/>
        </w:rPr>
        <w:t xml:space="preserve">Щербина В. І. Основні функції трудового права в умовах ринкових відносин. Донецьк, 2005. 266 с. </w:t>
      </w:r>
    </w:p>
    <w:p w14:paraId="4A1EA474" w14:textId="77777777" w:rsidR="0044432F" w:rsidRPr="00ED4381" w:rsidRDefault="0044432F" w:rsidP="0044432F">
      <w:pPr>
        <w:numPr>
          <w:ilvl w:val="0"/>
          <w:numId w:val="15"/>
        </w:numPr>
        <w:tabs>
          <w:tab w:val="clear" w:pos="720"/>
          <w:tab w:val="num" w:pos="0"/>
        </w:tabs>
        <w:ind w:left="0" w:firstLine="567"/>
        <w:jc w:val="both"/>
        <w:rPr>
          <w:sz w:val="28"/>
          <w:szCs w:val="28"/>
        </w:rPr>
      </w:pPr>
      <w:r w:rsidRPr="00ED4381">
        <w:rPr>
          <w:sz w:val="28"/>
          <w:szCs w:val="28"/>
        </w:rPr>
        <w:lastRenderedPageBreak/>
        <w:t xml:space="preserve">Щербина В. І. Функції трудового права. Донецьк: Академія митної служби України, 2007. 426 с. </w:t>
      </w:r>
    </w:p>
    <w:p w14:paraId="1497D3F4" w14:textId="77777777" w:rsidR="0044432F" w:rsidRPr="00ED4381" w:rsidRDefault="0044432F" w:rsidP="0044432F">
      <w:pPr>
        <w:numPr>
          <w:ilvl w:val="0"/>
          <w:numId w:val="15"/>
        </w:numPr>
        <w:tabs>
          <w:tab w:val="clear" w:pos="720"/>
          <w:tab w:val="num" w:pos="0"/>
        </w:tabs>
        <w:ind w:left="0" w:firstLine="567"/>
        <w:jc w:val="both"/>
        <w:rPr>
          <w:sz w:val="28"/>
          <w:szCs w:val="28"/>
        </w:rPr>
      </w:pPr>
      <w:r w:rsidRPr="00ED4381">
        <w:rPr>
          <w:sz w:val="28"/>
          <w:szCs w:val="28"/>
        </w:rPr>
        <w:t xml:space="preserve">Щербань В. А. Функції професійних спілок у сучасних умовах. Адвокат. 2004. No 7. С. 22-25. </w:t>
      </w:r>
    </w:p>
    <w:p w14:paraId="1FAAFB01" w14:textId="77777777" w:rsidR="0044432F" w:rsidRPr="00ED4381" w:rsidRDefault="0044432F" w:rsidP="0044432F">
      <w:pPr>
        <w:numPr>
          <w:ilvl w:val="0"/>
          <w:numId w:val="15"/>
        </w:numPr>
        <w:tabs>
          <w:tab w:val="clear" w:pos="720"/>
          <w:tab w:val="num" w:pos="0"/>
        </w:tabs>
        <w:ind w:left="0" w:firstLine="567"/>
        <w:jc w:val="both"/>
        <w:rPr>
          <w:sz w:val="28"/>
          <w:szCs w:val="28"/>
        </w:rPr>
      </w:pPr>
      <w:r w:rsidRPr="00ED4381">
        <w:rPr>
          <w:sz w:val="28"/>
          <w:szCs w:val="28"/>
        </w:rPr>
        <w:t xml:space="preserve">Яремчук О. Проблеми дефініції трудового колективу напередодні прийняття нового Кодексу про працю України. Право України. 2003. No 12. С. 103-106. </w:t>
      </w:r>
    </w:p>
    <w:p w14:paraId="7D6C1426" w14:textId="77777777" w:rsidR="0044432F" w:rsidRPr="00ED4381" w:rsidRDefault="0044432F" w:rsidP="0044432F">
      <w:pPr>
        <w:numPr>
          <w:ilvl w:val="0"/>
          <w:numId w:val="15"/>
        </w:numPr>
        <w:tabs>
          <w:tab w:val="clear" w:pos="720"/>
          <w:tab w:val="num" w:pos="0"/>
        </w:tabs>
        <w:ind w:left="0" w:firstLine="567"/>
        <w:jc w:val="both"/>
        <w:rPr>
          <w:sz w:val="28"/>
          <w:szCs w:val="28"/>
        </w:rPr>
      </w:pPr>
      <w:r w:rsidRPr="00ED4381">
        <w:rPr>
          <w:sz w:val="28"/>
          <w:szCs w:val="28"/>
        </w:rPr>
        <w:t xml:space="preserve">Ярошенко О. Проблемні моменти законодавчого регулювання трудових спорів. Вісник Академії правових наук України. 2005. No 1 (40). С. 206-214. </w:t>
      </w:r>
    </w:p>
    <w:p w14:paraId="364DFE40" w14:textId="77777777" w:rsidR="0044432F" w:rsidRPr="00ED4381" w:rsidRDefault="0044432F" w:rsidP="0044432F">
      <w:pPr>
        <w:numPr>
          <w:ilvl w:val="0"/>
          <w:numId w:val="15"/>
        </w:numPr>
        <w:tabs>
          <w:tab w:val="clear" w:pos="720"/>
          <w:tab w:val="num" w:pos="0"/>
        </w:tabs>
        <w:ind w:left="0" w:firstLine="567"/>
        <w:jc w:val="both"/>
        <w:rPr>
          <w:sz w:val="28"/>
          <w:szCs w:val="28"/>
        </w:rPr>
      </w:pPr>
      <w:r w:rsidRPr="00ED4381">
        <w:rPr>
          <w:sz w:val="28"/>
          <w:szCs w:val="28"/>
        </w:rPr>
        <w:t xml:space="preserve">Ярошенко О. М. Теоретичні та практичні проблеми джерел трудового права України: монографія. Х.: Видавець СПД ФО Вапнярчук Н.М., 2006. 456 с. </w:t>
      </w:r>
    </w:p>
    <w:p w14:paraId="691FAE3F" w14:textId="77777777" w:rsidR="0044432F" w:rsidRPr="005E630A" w:rsidRDefault="0044432F" w:rsidP="0044432F">
      <w:pPr>
        <w:pStyle w:val="a3"/>
        <w:spacing w:before="0" w:beforeAutospacing="0" w:after="0" w:afterAutospacing="0"/>
        <w:ind w:firstLine="567"/>
        <w:rPr>
          <w:lang w:val="uk-UA"/>
        </w:rPr>
      </w:pPr>
    </w:p>
    <w:p w14:paraId="7F6C8E49" w14:textId="77777777" w:rsidR="0044432F" w:rsidRPr="005E630A" w:rsidRDefault="0044432F" w:rsidP="0044432F">
      <w:pPr>
        <w:pStyle w:val="a3"/>
        <w:spacing w:before="0" w:beforeAutospacing="0" w:after="0" w:afterAutospacing="0"/>
        <w:ind w:firstLine="567"/>
        <w:jc w:val="both"/>
        <w:rPr>
          <w:b/>
          <w:bCs/>
          <w:sz w:val="28"/>
          <w:szCs w:val="28"/>
          <w:lang w:val="uk-UA"/>
        </w:rPr>
      </w:pPr>
      <w:r w:rsidRPr="005E630A">
        <w:rPr>
          <w:b/>
          <w:bCs/>
          <w:sz w:val="28"/>
          <w:szCs w:val="28"/>
          <w:lang w:val="uk-UA"/>
        </w:rPr>
        <w:t>4.Форми підсумкового контролю успішності навчання:</w:t>
      </w:r>
    </w:p>
    <w:p w14:paraId="029B79D7" w14:textId="77777777" w:rsidR="0044432F" w:rsidRPr="005E630A" w:rsidRDefault="0044432F" w:rsidP="0044432F">
      <w:pPr>
        <w:pStyle w:val="a3"/>
        <w:spacing w:before="0" w:beforeAutospacing="0" w:after="0" w:afterAutospacing="0"/>
        <w:ind w:firstLine="567"/>
        <w:jc w:val="both"/>
        <w:rPr>
          <w:sz w:val="28"/>
          <w:szCs w:val="28"/>
          <w:lang w:val="uk-UA"/>
        </w:rPr>
      </w:pPr>
    </w:p>
    <w:p w14:paraId="219DCF33" w14:textId="77777777" w:rsidR="0044432F" w:rsidRPr="005E630A" w:rsidRDefault="0044432F" w:rsidP="0044432F">
      <w:pPr>
        <w:ind w:firstLine="567"/>
        <w:jc w:val="both"/>
        <w:rPr>
          <w:sz w:val="28"/>
          <w:szCs w:val="28"/>
          <w:lang w:val="uk-UA"/>
        </w:rPr>
      </w:pPr>
      <w:r w:rsidRPr="005E630A">
        <w:rPr>
          <w:color w:val="222222"/>
          <w:sz w:val="28"/>
          <w:szCs w:val="28"/>
          <w:lang w:val="uk-UA"/>
        </w:rPr>
        <w:t>Основними формами підсумкового контролю успішності навчання студентів є усні залік та іспит.</w:t>
      </w:r>
    </w:p>
    <w:p w14:paraId="3E22A3CF" w14:textId="77777777" w:rsidR="0044432F" w:rsidRPr="005E630A" w:rsidRDefault="0044432F" w:rsidP="0044432F">
      <w:pPr>
        <w:pStyle w:val="a3"/>
        <w:spacing w:before="0" w:beforeAutospacing="0" w:after="0" w:afterAutospacing="0"/>
        <w:ind w:firstLine="567"/>
        <w:rPr>
          <w:sz w:val="28"/>
          <w:szCs w:val="28"/>
          <w:lang w:val="uk-UA"/>
        </w:rPr>
      </w:pPr>
    </w:p>
    <w:p w14:paraId="51F3033B" w14:textId="77777777" w:rsidR="0044432F" w:rsidRDefault="0044432F" w:rsidP="0044432F">
      <w:pPr>
        <w:pStyle w:val="a3"/>
        <w:numPr>
          <w:ilvl w:val="0"/>
          <w:numId w:val="2"/>
        </w:numPr>
        <w:spacing w:before="0" w:beforeAutospacing="0" w:after="0" w:afterAutospacing="0"/>
        <w:ind w:left="0" w:firstLine="567"/>
        <w:rPr>
          <w:b/>
          <w:bCs/>
          <w:sz w:val="28"/>
          <w:szCs w:val="28"/>
          <w:lang w:val="uk-UA"/>
        </w:rPr>
      </w:pPr>
      <w:r w:rsidRPr="005E630A">
        <w:rPr>
          <w:b/>
          <w:bCs/>
          <w:sz w:val="28"/>
          <w:szCs w:val="28"/>
          <w:lang w:val="uk-UA"/>
        </w:rPr>
        <w:t>Засоби діагностики успішності навчання:</w:t>
      </w:r>
    </w:p>
    <w:p w14:paraId="72CFCFC3" w14:textId="77777777" w:rsidR="0044432F" w:rsidRPr="00ED4381" w:rsidRDefault="0044432F" w:rsidP="0044432F">
      <w:pPr>
        <w:pStyle w:val="a3"/>
        <w:spacing w:before="0" w:beforeAutospacing="0" w:after="0" w:afterAutospacing="0"/>
        <w:ind w:firstLine="567"/>
        <w:jc w:val="both"/>
        <w:rPr>
          <w:color w:val="000000" w:themeColor="text1"/>
          <w:sz w:val="28"/>
          <w:szCs w:val="28"/>
        </w:rPr>
      </w:pPr>
      <w:r w:rsidRPr="00ED4381">
        <w:rPr>
          <w:color w:val="000000" w:themeColor="text1"/>
          <w:sz w:val="28"/>
          <w:szCs w:val="28"/>
        </w:rPr>
        <w:t>За місцем, яке посідає контроль у навчальному процесі, розрізняють попередній (вхідний), поточний, рубіжний і підсумковий контроль.</w:t>
      </w:r>
    </w:p>
    <w:p w14:paraId="29626A2C" w14:textId="77777777" w:rsidR="0044432F" w:rsidRPr="00ED4381" w:rsidRDefault="0044432F" w:rsidP="0044432F">
      <w:pPr>
        <w:pStyle w:val="a3"/>
        <w:spacing w:before="0" w:beforeAutospacing="0" w:after="0" w:afterAutospacing="0"/>
        <w:ind w:firstLine="567"/>
        <w:jc w:val="both"/>
        <w:rPr>
          <w:color w:val="000000" w:themeColor="text1"/>
          <w:sz w:val="28"/>
          <w:szCs w:val="28"/>
        </w:rPr>
      </w:pPr>
      <w:r w:rsidRPr="00ED4381">
        <w:rPr>
          <w:color w:val="000000" w:themeColor="text1"/>
          <w:sz w:val="28"/>
          <w:szCs w:val="28"/>
        </w:rPr>
        <w:t>Попередній контроль (діагностика вихідного рівня знань студентів) застосовується як передумова для успішного планування і керівництва навчальним процесом. Він дає змогу визначити наявний рівень знань дня використання їх викладачем як орієнтування у складності матеріалу.</w:t>
      </w:r>
    </w:p>
    <w:p w14:paraId="3F8FD70D" w14:textId="77777777" w:rsidR="0044432F" w:rsidRPr="00ED4381" w:rsidRDefault="0044432F" w:rsidP="0044432F">
      <w:pPr>
        <w:pStyle w:val="a3"/>
        <w:spacing w:before="0" w:beforeAutospacing="0" w:after="0" w:afterAutospacing="0"/>
        <w:ind w:firstLine="567"/>
        <w:jc w:val="both"/>
        <w:rPr>
          <w:color w:val="000000" w:themeColor="text1"/>
          <w:sz w:val="28"/>
          <w:szCs w:val="28"/>
        </w:rPr>
      </w:pPr>
      <w:r w:rsidRPr="00ED4381">
        <w:rPr>
          <w:color w:val="000000" w:themeColor="text1"/>
          <w:sz w:val="28"/>
          <w:szCs w:val="28"/>
        </w:rPr>
        <w:t xml:space="preserve">Формою попереднього контролю є вхідний контроль знань. Він проводиться на </w:t>
      </w:r>
      <w:r>
        <w:rPr>
          <w:color w:val="000000" w:themeColor="text1"/>
          <w:sz w:val="28"/>
          <w:szCs w:val="28"/>
          <w:lang w:val="uk-UA"/>
        </w:rPr>
        <w:t>початку навчання</w:t>
      </w:r>
      <w:r w:rsidRPr="00ED4381">
        <w:rPr>
          <w:color w:val="000000" w:themeColor="text1"/>
          <w:sz w:val="28"/>
          <w:szCs w:val="28"/>
        </w:rPr>
        <w:t>, щоб оцінити реальність оцінок, отриманих на вступних іспитах з певного предмета. Попередній контроль у вигляді перевірки і оцінки залишкових знань проводять також через деякий час після підсумкового іспиту з певної дисципліни як з метою оцінки міцності знань, так і з метою визначення рівня знань з забезпечуючих предметів для визначення можливості сприйняття нових навчальних дисциплін.</w:t>
      </w:r>
    </w:p>
    <w:p w14:paraId="0C39E8FD" w14:textId="77777777" w:rsidR="0044432F" w:rsidRPr="005E630A" w:rsidRDefault="0044432F" w:rsidP="0044432F">
      <w:pPr>
        <w:ind w:firstLine="567"/>
        <w:jc w:val="both"/>
        <w:rPr>
          <w:color w:val="000000" w:themeColor="text1"/>
          <w:sz w:val="28"/>
          <w:szCs w:val="28"/>
        </w:rPr>
      </w:pPr>
      <w:r w:rsidRPr="00ED4381">
        <w:rPr>
          <w:color w:val="000000" w:themeColor="text1"/>
          <w:sz w:val="28"/>
          <w:szCs w:val="28"/>
        </w:rPr>
        <w:t>Поточний контроль знань є органічною частиною всього педагогічного процесу і слугує засобом виявлення ступеня сприйняття (засвоєння) навчального матеріалу. Управління навчальним процесом можливе тільки на підставі даних поточного контролю.</w:t>
      </w:r>
      <w:r w:rsidRPr="00ED4381">
        <w:rPr>
          <w:color w:val="000000" w:themeColor="text1"/>
          <w:sz w:val="28"/>
          <w:szCs w:val="28"/>
          <w:lang w:val="uk-UA"/>
        </w:rPr>
        <w:t xml:space="preserve"> </w:t>
      </w:r>
      <w:r w:rsidRPr="00ED4381">
        <w:rPr>
          <w:color w:val="000000" w:themeColor="text1"/>
          <w:sz w:val="28"/>
          <w:szCs w:val="28"/>
          <w:shd w:val="clear" w:color="auto" w:fill="FFFFFF"/>
        </w:rPr>
        <w:t>Головне завдання поточного контролю - допомогти студентам організувати свою роботу, навчитись самостійно, відповідально і систематично вивчати усі навчальні предмети.</w:t>
      </w:r>
    </w:p>
    <w:p w14:paraId="24ABEE87" w14:textId="77777777" w:rsidR="0044432F" w:rsidRPr="00ED4381" w:rsidRDefault="0044432F" w:rsidP="0044432F">
      <w:pPr>
        <w:pStyle w:val="a3"/>
        <w:spacing w:before="0" w:beforeAutospacing="0" w:after="0" w:afterAutospacing="0"/>
        <w:ind w:firstLine="567"/>
        <w:jc w:val="both"/>
        <w:rPr>
          <w:color w:val="000000" w:themeColor="text1"/>
          <w:sz w:val="28"/>
          <w:szCs w:val="28"/>
        </w:rPr>
      </w:pPr>
      <w:r w:rsidRPr="00ED4381">
        <w:rPr>
          <w:color w:val="000000" w:themeColor="text1"/>
          <w:sz w:val="28"/>
          <w:szCs w:val="28"/>
        </w:rPr>
        <w:t xml:space="preserve">Рубіжний (тематичний) контроль знань є показником якості вивчення окремих розділів, тем і пов'язаних з цим пізнавальних, методичних, психологічних і організаційних якостей студентів. Його завдання - </w:t>
      </w:r>
      <w:r w:rsidRPr="00ED4381">
        <w:rPr>
          <w:color w:val="000000" w:themeColor="text1"/>
          <w:sz w:val="28"/>
          <w:szCs w:val="28"/>
        </w:rPr>
        <w:lastRenderedPageBreak/>
        <w:t>сигналізувати про стан процесу навчання студентів для вжиття педагогічних заходів щодо оптимального його регулювання. Якщо поточний контроль проводиться лише з метою діагностики першого рівня засвоєння, тобто рівня загального орієнтування у предметі, то рубіжний контроль дає можливість перевірити засвоєння отриманих знань через більш довгочасний період і охоплює більш значні за обсягом розділи курсу. Відповідно змінюється методика контролю, від студентів можна вимагати самостійної конструктивної діяльності, а також виявити взаємозв'язки з іншими розділами курсу.</w:t>
      </w:r>
    </w:p>
    <w:p w14:paraId="72EA88DB" w14:textId="77777777" w:rsidR="0044432F" w:rsidRPr="00ED4381" w:rsidRDefault="0044432F" w:rsidP="0044432F">
      <w:pPr>
        <w:pStyle w:val="a3"/>
        <w:spacing w:before="0" w:beforeAutospacing="0" w:after="0" w:afterAutospacing="0"/>
        <w:ind w:firstLine="567"/>
        <w:jc w:val="both"/>
        <w:rPr>
          <w:color w:val="000000" w:themeColor="text1"/>
          <w:sz w:val="28"/>
          <w:szCs w:val="28"/>
        </w:rPr>
      </w:pPr>
      <w:r w:rsidRPr="00ED4381">
        <w:rPr>
          <w:color w:val="000000" w:themeColor="text1"/>
          <w:sz w:val="28"/>
          <w:szCs w:val="28"/>
        </w:rPr>
        <w:t>Рубіжний контроль може проводитись усно й письмово, у вигляді контрольної роботи, індивідуально або у групі.</w:t>
      </w:r>
    </w:p>
    <w:p w14:paraId="2A913544" w14:textId="77777777" w:rsidR="0044432F" w:rsidRPr="00ED4381" w:rsidRDefault="0044432F" w:rsidP="0044432F">
      <w:pPr>
        <w:pStyle w:val="a3"/>
        <w:spacing w:before="0" w:beforeAutospacing="0" w:after="0" w:afterAutospacing="0"/>
        <w:ind w:firstLine="567"/>
        <w:jc w:val="both"/>
        <w:rPr>
          <w:color w:val="000000" w:themeColor="text1"/>
          <w:sz w:val="28"/>
          <w:szCs w:val="28"/>
        </w:rPr>
      </w:pPr>
      <w:r w:rsidRPr="00ED4381">
        <w:rPr>
          <w:color w:val="000000" w:themeColor="text1"/>
          <w:sz w:val="28"/>
          <w:szCs w:val="28"/>
        </w:rPr>
        <w:t>Однією з форм рубіжного контролю є колоквіум. Він має за мету мобілізувати студентів на поглиблене вивчення дисципліни. При проведенні колоквіумів ведеться більш невимушена бесіда, ніж на заліках та іспитах, що, природно, дає змогу вивчити інтереси і схильності студентів, їх дійсну підготовку і встановити шляхи більш раціонального проведення навчального процесу.</w:t>
      </w:r>
    </w:p>
    <w:p w14:paraId="1FB54759" w14:textId="77777777" w:rsidR="0044432F" w:rsidRPr="00ED4381" w:rsidRDefault="0044432F" w:rsidP="0044432F">
      <w:pPr>
        <w:pStyle w:val="a3"/>
        <w:spacing w:before="0" w:beforeAutospacing="0" w:after="0" w:afterAutospacing="0"/>
        <w:ind w:firstLine="567"/>
        <w:jc w:val="both"/>
        <w:rPr>
          <w:color w:val="000000" w:themeColor="text1"/>
          <w:sz w:val="28"/>
          <w:szCs w:val="28"/>
        </w:rPr>
      </w:pPr>
      <w:r w:rsidRPr="00ED4381">
        <w:rPr>
          <w:color w:val="000000" w:themeColor="text1"/>
          <w:sz w:val="28"/>
          <w:szCs w:val="28"/>
        </w:rPr>
        <w:t>Підсумковий контроль являє собою іспит студентів з метою оцінки їх знань і навиків у відповідності до моделі спеціаліста.</w:t>
      </w:r>
    </w:p>
    <w:p w14:paraId="087EEC6A" w14:textId="77777777" w:rsidR="0044432F" w:rsidRPr="00ED4381" w:rsidRDefault="0044432F" w:rsidP="0044432F">
      <w:pPr>
        <w:pStyle w:val="a3"/>
        <w:spacing w:before="0" w:beforeAutospacing="0" w:after="0" w:afterAutospacing="0"/>
        <w:ind w:firstLine="567"/>
        <w:jc w:val="both"/>
        <w:rPr>
          <w:color w:val="000000" w:themeColor="text1"/>
          <w:sz w:val="28"/>
          <w:szCs w:val="28"/>
        </w:rPr>
      </w:pPr>
      <w:r w:rsidRPr="00ED4381">
        <w:rPr>
          <w:color w:val="000000" w:themeColor="text1"/>
          <w:sz w:val="28"/>
          <w:szCs w:val="28"/>
        </w:rPr>
        <w:t>До підсумкового контролю належать семестрові</w:t>
      </w:r>
      <w:r w:rsidRPr="00ED4381">
        <w:rPr>
          <w:color w:val="000000" w:themeColor="text1"/>
          <w:sz w:val="28"/>
          <w:szCs w:val="28"/>
          <w:lang w:val="uk-UA"/>
        </w:rPr>
        <w:t xml:space="preserve"> іспити </w:t>
      </w:r>
      <w:r w:rsidRPr="00ED4381">
        <w:rPr>
          <w:color w:val="000000" w:themeColor="text1"/>
          <w:sz w:val="28"/>
          <w:szCs w:val="28"/>
        </w:rPr>
        <w:t>а також заліки перед іспитом. Основна мета іспитів - встановлення дійсного змісту знань студентів за обсягом, якістю і глибиною і вміннями застосовувати їх у практичній діяльності.</w:t>
      </w:r>
    </w:p>
    <w:p w14:paraId="08405223" w14:textId="77777777" w:rsidR="0044432F" w:rsidRPr="00ED4381" w:rsidRDefault="0044432F" w:rsidP="0044432F">
      <w:pPr>
        <w:pStyle w:val="a3"/>
        <w:spacing w:before="0" w:beforeAutospacing="0" w:after="0" w:afterAutospacing="0"/>
        <w:ind w:firstLine="567"/>
        <w:jc w:val="both"/>
        <w:rPr>
          <w:color w:val="000000" w:themeColor="text1"/>
          <w:sz w:val="28"/>
          <w:szCs w:val="28"/>
        </w:rPr>
      </w:pPr>
      <w:r w:rsidRPr="00ED4381">
        <w:rPr>
          <w:color w:val="000000" w:themeColor="text1"/>
          <w:sz w:val="28"/>
          <w:szCs w:val="28"/>
        </w:rPr>
        <w:t>Основними формами контролю знань студентів є контроль на лекції, на семінарських і практичних заняттях, у поза навчальний час, на консультаціях, заліках і іспитах</w:t>
      </w:r>
    </w:p>
    <w:p w14:paraId="269BC1F6" w14:textId="77777777" w:rsidR="0044432F" w:rsidRPr="00ED4381" w:rsidRDefault="0044432F" w:rsidP="0044432F">
      <w:pPr>
        <w:pStyle w:val="a3"/>
        <w:spacing w:before="0" w:beforeAutospacing="0" w:after="0" w:afterAutospacing="0"/>
        <w:ind w:firstLine="567"/>
        <w:jc w:val="both"/>
        <w:rPr>
          <w:color w:val="000000" w:themeColor="text1"/>
          <w:sz w:val="28"/>
          <w:szCs w:val="28"/>
        </w:rPr>
      </w:pPr>
      <w:r w:rsidRPr="00ED4381">
        <w:rPr>
          <w:color w:val="000000" w:themeColor="text1"/>
          <w:sz w:val="28"/>
          <w:szCs w:val="28"/>
        </w:rPr>
        <w:t>Контроль на лекції може проводитись як вибіркове усне опитування студентів або з застосуванням тестів за раніше викладеним матеріалом, особливо за розділами курсу, які необхідні для зрозуміння теми лекції, що читається, або ж для встановлення ступеня засвоєння матеріалу прочитаної лекції (проводиться за звичай у кінці першої або на початку другої години лекції).</w:t>
      </w:r>
    </w:p>
    <w:p w14:paraId="406CCB84" w14:textId="77777777" w:rsidR="0044432F" w:rsidRPr="00ED4381" w:rsidRDefault="0044432F" w:rsidP="0044432F">
      <w:pPr>
        <w:pStyle w:val="a3"/>
        <w:spacing w:before="0" w:beforeAutospacing="0" w:after="0" w:afterAutospacing="0"/>
        <w:ind w:firstLine="567"/>
        <w:jc w:val="both"/>
        <w:rPr>
          <w:color w:val="000000" w:themeColor="text1"/>
          <w:sz w:val="28"/>
          <w:szCs w:val="28"/>
        </w:rPr>
      </w:pPr>
      <w:r w:rsidRPr="00ED4381">
        <w:rPr>
          <w:color w:val="000000" w:themeColor="text1"/>
          <w:sz w:val="28"/>
          <w:szCs w:val="28"/>
        </w:rPr>
        <w:t>За витратами часу на контроль усне опитування поступається контролю, програмованому за карточками.</w:t>
      </w:r>
    </w:p>
    <w:p w14:paraId="28C855EE" w14:textId="77777777" w:rsidR="0044432F" w:rsidRPr="00ED4381" w:rsidRDefault="0044432F" w:rsidP="0044432F">
      <w:pPr>
        <w:pStyle w:val="a3"/>
        <w:spacing w:before="0" w:beforeAutospacing="0" w:after="0" w:afterAutospacing="0"/>
        <w:ind w:firstLine="567"/>
        <w:jc w:val="both"/>
        <w:rPr>
          <w:color w:val="000000" w:themeColor="text1"/>
          <w:sz w:val="28"/>
          <w:szCs w:val="28"/>
        </w:rPr>
      </w:pPr>
      <w:r w:rsidRPr="00ED4381">
        <w:rPr>
          <w:color w:val="000000" w:themeColor="text1"/>
          <w:sz w:val="28"/>
          <w:szCs w:val="28"/>
        </w:rPr>
        <w:t>Поточний контроль на практичних, семінарських і лабораторних заняттях проводиться з метою вияснення готовності студентів до занять у таких формах:</w:t>
      </w:r>
    </w:p>
    <w:p w14:paraId="2895502C" w14:textId="77777777" w:rsidR="0044432F" w:rsidRPr="00ED4381" w:rsidRDefault="0044432F" w:rsidP="0044432F">
      <w:pPr>
        <w:pStyle w:val="a3"/>
        <w:numPr>
          <w:ilvl w:val="0"/>
          <w:numId w:val="16"/>
        </w:numPr>
        <w:spacing w:before="0" w:beforeAutospacing="0" w:after="0" w:afterAutospacing="0"/>
        <w:ind w:firstLine="567"/>
        <w:jc w:val="both"/>
        <w:rPr>
          <w:color w:val="000000" w:themeColor="text1"/>
          <w:sz w:val="28"/>
          <w:szCs w:val="28"/>
        </w:rPr>
      </w:pPr>
      <w:r w:rsidRPr="00ED4381">
        <w:rPr>
          <w:color w:val="000000" w:themeColor="text1"/>
          <w:sz w:val="28"/>
          <w:szCs w:val="28"/>
        </w:rPr>
        <w:t>Вибіркове усне опитування перед початком занять.</w:t>
      </w:r>
    </w:p>
    <w:p w14:paraId="0331711E" w14:textId="77777777" w:rsidR="0044432F" w:rsidRPr="00ED4381" w:rsidRDefault="0044432F" w:rsidP="0044432F">
      <w:pPr>
        <w:pStyle w:val="a3"/>
        <w:numPr>
          <w:ilvl w:val="0"/>
          <w:numId w:val="16"/>
        </w:numPr>
        <w:spacing w:before="0" w:beforeAutospacing="0" w:after="0" w:afterAutospacing="0"/>
        <w:ind w:firstLine="567"/>
        <w:jc w:val="both"/>
        <w:rPr>
          <w:color w:val="000000" w:themeColor="text1"/>
          <w:sz w:val="28"/>
          <w:szCs w:val="28"/>
        </w:rPr>
      </w:pPr>
      <w:r w:rsidRPr="00ED4381">
        <w:rPr>
          <w:color w:val="000000" w:themeColor="text1"/>
          <w:sz w:val="28"/>
          <w:szCs w:val="28"/>
        </w:rPr>
        <w:t>Фронтальне стандартизоване опитування за карточками, тестами протягом 5-10 хв.</w:t>
      </w:r>
    </w:p>
    <w:p w14:paraId="1ACD4A2B" w14:textId="77777777" w:rsidR="0044432F" w:rsidRPr="00ED4381" w:rsidRDefault="0044432F" w:rsidP="0044432F">
      <w:pPr>
        <w:pStyle w:val="a3"/>
        <w:numPr>
          <w:ilvl w:val="0"/>
          <w:numId w:val="16"/>
        </w:numPr>
        <w:spacing w:before="0" w:beforeAutospacing="0" w:after="0" w:afterAutospacing="0"/>
        <w:ind w:firstLine="567"/>
        <w:jc w:val="both"/>
        <w:rPr>
          <w:color w:val="000000" w:themeColor="text1"/>
          <w:sz w:val="28"/>
          <w:szCs w:val="28"/>
        </w:rPr>
      </w:pPr>
      <w:r w:rsidRPr="00ED4381">
        <w:rPr>
          <w:color w:val="000000" w:themeColor="text1"/>
          <w:sz w:val="28"/>
          <w:szCs w:val="28"/>
        </w:rPr>
        <w:t>Фронтальна перевірка виконання домашніх завдань.</w:t>
      </w:r>
    </w:p>
    <w:p w14:paraId="50A304ED" w14:textId="77777777" w:rsidR="0044432F" w:rsidRPr="00ED4381" w:rsidRDefault="0044432F" w:rsidP="0044432F">
      <w:pPr>
        <w:pStyle w:val="a3"/>
        <w:numPr>
          <w:ilvl w:val="0"/>
          <w:numId w:val="16"/>
        </w:numPr>
        <w:spacing w:before="0" w:beforeAutospacing="0" w:after="0" w:afterAutospacing="0"/>
        <w:ind w:firstLine="567"/>
        <w:jc w:val="both"/>
        <w:rPr>
          <w:color w:val="000000" w:themeColor="text1"/>
          <w:sz w:val="28"/>
          <w:szCs w:val="28"/>
        </w:rPr>
      </w:pPr>
      <w:r w:rsidRPr="00ED4381">
        <w:rPr>
          <w:color w:val="000000" w:themeColor="text1"/>
          <w:sz w:val="28"/>
          <w:szCs w:val="28"/>
        </w:rPr>
        <w:lastRenderedPageBreak/>
        <w:t>Виклик до дошки окремих студентів для самостійного розв'язування задач, письмові відповіді на окремі запитання, дані на лабораторному занятті.</w:t>
      </w:r>
    </w:p>
    <w:p w14:paraId="1900D683" w14:textId="77777777" w:rsidR="0044432F" w:rsidRPr="00ED4381" w:rsidRDefault="0044432F" w:rsidP="0044432F">
      <w:pPr>
        <w:pStyle w:val="a3"/>
        <w:numPr>
          <w:ilvl w:val="0"/>
          <w:numId w:val="16"/>
        </w:numPr>
        <w:spacing w:before="0" w:beforeAutospacing="0" w:after="0" w:afterAutospacing="0"/>
        <w:ind w:firstLine="567"/>
        <w:jc w:val="both"/>
        <w:rPr>
          <w:color w:val="000000" w:themeColor="text1"/>
          <w:sz w:val="28"/>
          <w:szCs w:val="28"/>
        </w:rPr>
      </w:pPr>
      <w:r w:rsidRPr="00ED4381">
        <w:rPr>
          <w:color w:val="000000" w:themeColor="text1"/>
          <w:sz w:val="28"/>
          <w:szCs w:val="28"/>
        </w:rPr>
        <w:t>Оцінка активності студента у процесі занять, внесених пропозицій, оригінальних рішень, уточнень і визначень, доповнень попередніх відповідей і т. ін.</w:t>
      </w:r>
    </w:p>
    <w:p w14:paraId="50320DF8" w14:textId="77777777" w:rsidR="0044432F" w:rsidRPr="00ED4381" w:rsidRDefault="0044432F" w:rsidP="0044432F">
      <w:pPr>
        <w:pStyle w:val="a3"/>
        <w:numPr>
          <w:ilvl w:val="0"/>
          <w:numId w:val="16"/>
        </w:numPr>
        <w:spacing w:before="0" w:beforeAutospacing="0" w:after="0" w:afterAutospacing="0"/>
        <w:ind w:firstLine="567"/>
        <w:jc w:val="both"/>
        <w:rPr>
          <w:color w:val="000000" w:themeColor="text1"/>
          <w:sz w:val="28"/>
          <w:szCs w:val="28"/>
        </w:rPr>
      </w:pPr>
      <w:r w:rsidRPr="00ED4381">
        <w:rPr>
          <w:color w:val="000000" w:themeColor="text1"/>
          <w:sz w:val="28"/>
          <w:szCs w:val="28"/>
        </w:rPr>
        <w:t>Письмова (до 45 хв.) контрольна робота.</w:t>
      </w:r>
    </w:p>
    <w:p w14:paraId="2B4ECDA5" w14:textId="77777777" w:rsidR="0044432F" w:rsidRDefault="0044432F" w:rsidP="0044432F">
      <w:pPr>
        <w:pStyle w:val="a3"/>
        <w:numPr>
          <w:ilvl w:val="0"/>
          <w:numId w:val="16"/>
        </w:numPr>
        <w:spacing w:before="0" w:beforeAutospacing="0" w:after="0" w:afterAutospacing="0"/>
        <w:ind w:firstLine="567"/>
        <w:jc w:val="both"/>
        <w:rPr>
          <w:color w:val="000000" w:themeColor="text1"/>
          <w:sz w:val="28"/>
          <w:szCs w:val="28"/>
        </w:rPr>
      </w:pPr>
      <w:r w:rsidRPr="00ED4381">
        <w:rPr>
          <w:color w:val="000000" w:themeColor="text1"/>
          <w:sz w:val="28"/>
          <w:szCs w:val="28"/>
        </w:rPr>
        <w:t xml:space="preserve">Колоквіум по </w:t>
      </w:r>
      <w:r w:rsidRPr="00ED4381">
        <w:rPr>
          <w:color w:val="000000" w:themeColor="text1"/>
          <w:sz w:val="28"/>
          <w:szCs w:val="28"/>
          <w:lang w:val="uk-UA"/>
        </w:rPr>
        <w:t>опрацьованих</w:t>
      </w:r>
      <w:r w:rsidRPr="00ED4381">
        <w:rPr>
          <w:color w:val="000000" w:themeColor="text1"/>
          <w:sz w:val="28"/>
          <w:szCs w:val="28"/>
        </w:rPr>
        <w:t xml:space="preserve"> розділах теоретичного курсу (темах).</w:t>
      </w:r>
    </w:p>
    <w:p w14:paraId="0933F1A9" w14:textId="77777777" w:rsidR="0044432F" w:rsidRPr="005E630A" w:rsidRDefault="0044432F" w:rsidP="0044432F">
      <w:pPr>
        <w:pStyle w:val="a3"/>
        <w:spacing w:before="0" w:beforeAutospacing="0" w:after="0" w:afterAutospacing="0"/>
        <w:jc w:val="both"/>
        <w:rPr>
          <w:sz w:val="28"/>
          <w:szCs w:val="28"/>
        </w:rPr>
      </w:pPr>
    </w:p>
    <w:p w14:paraId="28CA9525" w14:textId="77777777" w:rsidR="0044432F" w:rsidRPr="005676BC" w:rsidRDefault="0044432F" w:rsidP="0044432F">
      <w:pPr>
        <w:pStyle w:val="a3"/>
        <w:spacing w:before="0" w:beforeAutospacing="0" w:after="0" w:afterAutospacing="0"/>
        <w:ind w:firstLine="567"/>
        <w:rPr>
          <w:lang w:val="uk-UA"/>
        </w:rPr>
      </w:pPr>
    </w:p>
    <w:p w14:paraId="7EC8817B" w14:textId="77777777" w:rsidR="0044432F" w:rsidRPr="00ED4381" w:rsidRDefault="0044432F" w:rsidP="0044432F">
      <w:pPr>
        <w:pStyle w:val="a3"/>
        <w:spacing w:before="0" w:beforeAutospacing="0" w:after="0" w:afterAutospacing="0"/>
        <w:ind w:firstLine="567"/>
        <w:rPr>
          <w:lang w:val="uk-UA"/>
        </w:rPr>
      </w:pPr>
    </w:p>
    <w:p w14:paraId="6D1C521A" w14:textId="77777777" w:rsidR="0044432F" w:rsidRPr="00ED4381" w:rsidRDefault="0044432F" w:rsidP="0044432F">
      <w:pPr>
        <w:pStyle w:val="a3"/>
        <w:spacing w:before="0" w:beforeAutospacing="0" w:after="0" w:afterAutospacing="0"/>
        <w:ind w:firstLine="567"/>
        <w:rPr>
          <w:lang w:val="uk-UA"/>
        </w:rPr>
      </w:pPr>
    </w:p>
    <w:p w14:paraId="7286AA8D" w14:textId="77777777" w:rsidR="0044432F" w:rsidRPr="00ED4381" w:rsidRDefault="0044432F" w:rsidP="0044432F">
      <w:pPr>
        <w:pStyle w:val="a3"/>
        <w:spacing w:before="0" w:beforeAutospacing="0" w:after="0" w:afterAutospacing="0"/>
        <w:ind w:firstLine="567"/>
        <w:rPr>
          <w:lang w:val="uk-UA"/>
        </w:rPr>
      </w:pPr>
    </w:p>
    <w:p w14:paraId="3349CDD9" w14:textId="77777777" w:rsidR="0044432F" w:rsidRPr="00ED4381" w:rsidRDefault="0044432F" w:rsidP="0044432F">
      <w:pPr>
        <w:pStyle w:val="a3"/>
        <w:spacing w:before="0" w:beforeAutospacing="0" w:after="0" w:afterAutospacing="0"/>
        <w:ind w:firstLine="567"/>
        <w:rPr>
          <w:lang w:val="uk-UA"/>
        </w:rPr>
      </w:pPr>
    </w:p>
    <w:p w14:paraId="316AC397" w14:textId="77777777" w:rsidR="0044432F" w:rsidRPr="00ED4381" w:rsidRDefault="0044432F" w:rsidP="0044432F">
      <w:pPr>
        <w:pStyle w:val="a3"/>
        <w:spacing w:before="0" w:beforeAutospacing="0" w:after="0" w:afterAutospacing="0"/>
        <w:ind w:firstLine="567"/>
        <w:rPr>
          <w:lang w:val="uk-UA"/>
        </w:rPr>
      </w:pPr>
    </w:p>
    <w:p w14:paraId="67DE55D0" w14:textId="77777777" w:rsidR="0044432F" w:rsidRPr="00ED4381" w:rsidRDefault="0044432F" w:rsidP="0044432F">
      <w:pPr>
        <w:pStyle w:val="a3"/>
        <w:spacing w:before="0" w:beforeAutospacing="0" w:after="0" w:afterAutospacing="0"/>
        <w:ind w:firstLine="567"/>
        <w:rPr>
          <w:lang w:val="uk-UA"/>
        </w:rPr>
      </w:pPr>
    </w:p>
    <w:p w14:paraId="578F0439" w14:textId="77777777" w:rsidR="0044432F" w:rsidRPr="00ED4381" w:rsidRDefault="0044432F" w:rsidP="0044432F">
      <w:pPr>
        <w:pStyle w:val="a3"/>
        <w:spacing w:before="0" w:beforeAutospacing="0" w:after="0" w:afterAutospacing="0"/>
        <w:ind w:firstLine="567"/>
        <w:rPr>
          <w:lang w:val="uk-UA"/>
        </w:rPr>
      </w:pPr>
    </w:p>
    <w:p w14:paraId="24A1DB9F" w14:textId="77777777" w:rsidR="0044432F" w:rsidRPr="00ED4381" w:rsidRDefault="0044432F" w:rsidP="0044432F">
      <w:pPr>
        <w:pStyle w:val="a3"/>
        <w:spacing w:before="0" w:beforeAutospacing="0" w:after="0" w:afterAutospacing="0"/>
        <w:ind w:firstLine="567"/>
        <w:rPr>
          <w:lang w:val="uk-UA"/>
        </w:rPr>
      </w:pPr>
    </w:p>
    <w:p w14:paraId="70731F3A" w14:textId="77777777" w:rsidR="0044432F" w:rsidRPr="00ED4381" w:rsidRDefault="0044432F" w:rsidP="0044432F">
      <w:pPr>
        <w:pStyle w:val="a3"/>
        <w:spacing w:before="0" w:beforeAutospacing="0" w:after="0" w:afterAutospacing="0"/>
        <w:ind w:firstLine="567"/>
        <w:rPr>
          <w:lang w:val="uk-UA"/>
        </w:rPr>
      </w:pPr>
    </w:p>
    <w:p w14:paraId="0B81E451" w14:textId="77777777" w:rsidR="0044432F" w:rsidRPr="00ED4381" w:rsidRDefault="0044432F" w:rsidP="0044432F">
      <w:pPr>
        <w:pStyle w:val="a3"/>
        <w:spacing w:before="0" w:beforeAutospacing="0" w:after="0" w:afterAutospacing="0"/>
        <w:ind w:firstLine="567"/>
        <w:rPr>
          <w:lang w:val="uk-UA"/>
        </w:rPr>
      </w:pPr>
    </w:p>
    <w:p w14:paraId="1120AECD" w14:textId="77777777" w:rsidR="0044432F" w:rsidRPr="00ED4381" w:rsidRDefault="0044432F" w:rsidP="0044432F">
      <w:pPr>
        <w:pStyle w:val="a3"/>
        <w:spacing w:before="0" w:beforeAutospacing="0" w:after="0" w:afterAutospacing="0"/>
        <w:ind w:firstLine="567"/>
        <w:rPr>
          <w:lang w:val="uk-UA"/>
        </w:rPr>
      </w:pPr>
    </w:p>
    <w:p w14:paraId="2DDEAADE" w14:textId="77777777" w:rsidR="0044432F" w:rsidRPr="00ED4381" w:rsidRDefault="0044432F" w:rsidP="0044432F">
      <w:pPr>
        <w:pStyle w:val="a3"/>
        <w:spacing w:before="0" w:beforeAutospacing="0" w:after="0" w:afterAutospacing="0"/>
        <w:ind w:firstLine="567"/>
        <w:rPr>
          <w:lang w:val="uk-UA"/>
        </w:rPr>
      </w:pPr>
    </w:p>
    <w:p w14:paraId="524DC98F" w14:textId="77777777" w:rsidR="0044432F" w:rsidRPr="00ED4381" w:rsidRDefault="0044432F" w:rsidP="0044432F">
      <w:pPr>
        <w:pStyle w:val="a3"/>
        <w:spacing w:before="0" w:beforeAutospacing="0" w:after="0" w:afterAutospacing="0"/>
        <w:ind w:firstLine="567"/>
        <w:rPr>
          <w:lang w:val="uk-UA"/>
        </w:rPr>
      </w:pPr>
    </w:p>
    <w:p w14:paraId="0D3A54A9" w14:textId="77777777" w:rsidR="0044432F" w:rsidRPr="00ED4381" w:rsidRDefault="0044432F" w:rsidP="0044432F">
      <w:pPr>
        <w:pStyle w:val="a3"/>
        <w:spacing w:before="0" w:beforeAutospacing="0" w:after="0" w:afterAutospacing="0"/>
        <w:ind w:firstLine="567"/>
        <w:rPr>
          <w:lang w:val="uk-UA"/>
        </w:rPr>
      </w:pPr>
    </w:p>
    <w:p w14:paraId="11CE857B" w14:textId="77777777" w:rsidR="0044432F" w:rsidRPr="00ED4381" w:rsidRDefault="0044432F" w:rsidP="0044432F">
      <w:pPr>
        <w:pStyle w:val="a3"/>
        <w:spacing w:before="0" w:beforeAutospacing="0" w:after="0" w:afterAutospacing="0"/>
        <w:ind w:firstLine="567"/>
        <w:rPr>
          <w:lang w:val="uk-UA"/>
        </w:rPr>
      </w:pPr>
    </w:p>
    <w:p w14:paraId="3AE367FF" w14:textId="77777777" w:rsidR="0044432F" w:rsidRPr="00ED4381" w:rsidRDefault="0044432F" w:rsidP="0044432F">
      <w:pPr>
        <w:pStyle w:val="a3"/>
        <w:spacing w:before="0" w:beforeAutospacing="0" w:after="0" w:afterAutospacing="0"/>
        <w:ind w:firstLine="567"/>
        <w:rPr>
          <w:lang w:val="uk-UA"/>
        </w:rPr>
      </w:pPr>
    </w:p>
    <w:p w14:paraId="411970D6" w14:textId="77777777" w:rsidR="0044432F" w:rsidRPr="00ED4381" w:rsidRDefault="0044432F" w:rsidP="0044432F">
      <w:pPr>
        <w:pStyle w:val="a3"/>
        <w:spacing w:before="0" w:beforeAutospacing="0" w:after="0" w:afterAutospacing="0"/>
        <w:ind w:firstLine="567"/>
        <w:rPr>
          <w:lang w:val="uk-UA"/>
        </w:rPr>
      </w:pPr>
    </w:p>
    <w:p w14:paraId="080A9B5C" w14:textId="77777777" w:rsidR="0044432F" w:rsidRPr="00ED4381" w:rsidRDefault="0044432F" w:rsidP="0044432F">
      <w:pPr>
        <w:pStyle w:val="a3"/>
        <w:spacing w:before="0" w:beforeAutospacing="0" w:after="0" w:afterAutospacing="0"/>
        <w:ind w:firstLine="567"/>
        <w:rPr>
          <w:lang w:val="uk-UA"/>
        </w:rPr>
      </w:pPr>
    </w:p>
    <w:p w14:paraId="19F6D531" w14:textId="77777777" w:rsidR="0044432F" w:rsidRPr="00ED4381" w:rsidRDefault="0044432F" w:rsidP="0044432F">
      <w:pPr>
        <w:pStyle w:val="a3"/>
        <w:spacing w:before="0" w:beforeAutospacing="0" w:after="0" w:afterAutospacing="0"/>
        <w:ind w:firstLine="567"/>
        <w:rPr>
          <w:lang w:val="uk-UA"/>
        </w:rPr>
      </w:pPr>
    </w:p>
    <w:p w14:paraId="2D5D7831" w14:textId="77777777" w:rsidR="0044432F" w:rsidRPr="00ED4381" w:rsidRDefault="0044432F" w:rsidP="0044432F">
      <w:pPr>
        <w:pStyle w:val="a3"/>
        <w:spacing w:before="0" w:beforeAutospacing="0" w:after="0" w:afterAutospacing="0"/>
        <w:ind w:firstLine="567"/>
        <w:rPr>
          <w:lang w:val="uk-UA"/>
        </w:rPr>
      </w:pPr>
    </w:p>
    <w:p w14:paraId="75D8BCE6" w14:textId="77777777" w:rsidR="0044432F" w:rsidRPr="00ED4381" w:rsidRDefault="0044432F" w:rsidP="0044432F">
      <w:pPr>
        <w:pStyle w:val="a3"/>
        <w:spacing w:before="0" w:beforeAutospacing="0" w:after="0" w:afterAutospacing="0"/>
        <w:ind w:firstLine="567"/>
        <w:rPr>
          <w:lang w:val="uk-UA"/>
        </w:rPr>
      </w:pPr>
    </w:p>
    <w:p w14:paraId="16D3C03D" w14:textId="77777777" w:rsidR="0044432F" w:rsidRPr="00ED4381" w:rsidRDefault="0044432F" w:rsidP="0044432F">
      <w:pPr>
        <w:pStyle w:val="a3"/>
        <w:spacing w:before="0" w:beforeAutospacing="0" w:after="0" w:afterAutospacing="0"/>
        <w:ind w:firstLine="567"/>
        <w:rPr>
          <w:lang w:val="uk-UA"/>
        </w:rPr>
      </w:pPr>
    </w:p>
    <w:p w14:paraId="5482A13A" w14:textId="77777777" w:rsidR="0044432F" w:rsidRPr="00ED4381" w:rsidRDefault="0044432F" w:rsidP="0044432F">
      <w:pPr>
        <w:pStyle w:val="a3"/>
        <w:spacing w:before="0" w:beforeAutospacing="0" w:after="0" w:afterAutospacing="0"/>
        <w:ind w:firstLine="567"/>
        <w:rPr>
          <w:lang w:val="uk-UA"/>
        </w:rPr>
      </w:pPr>
    </w:p>
    <w:p w14:paraId="32700956" w14:textId="77777777" w:rsidR="0044432F" w:rsidRPr="00ED4381" w:rsidRDefault="0044432F" w:rsidP="0044432F">
      <w:pPr>
        <w:pStyle w:val="a3"/>
        <w:spacing w:before="0" w:beforeAutospacing="0" w:after="0" w:afterAutospacing="0"/>
        <w:ind w:firstLine="567"/>
        <w:rPr>
          <w:lang w:val="uk-UA"/>
        </w:rPr>
      </w:pPr>
    </w:p>
    <w:p w14:paraId="0F22E4DD" w14:textId="77777777" w:rsidR="0044432F" w:rsidRPr="00ED4381" w:rsidRDefault="0044432F" w:rsidP="0044432F">
      <w:pPr>
        <w:pStyle w:val="a3"/>
        <w:spacing w:before="0" w:beforeAutospacing="0" w:after="0" w:afterAutospacing="0"/>
        <w:ind w:firstLine="567"/>
        <w:rPr>
          <w:lang w:val="uk-UA"/>
        </w:rPr>
      </w:pPr>
    </w:p>
    <w:p w14:paraId="48B2A3BD" w14:textId="77777777" w:rsidR="0044432F" w:rsidRPr="00ED4381" w:rsidRDefault="0044432F" w:rsidP="0044432F">
      <w:pPr>
        <w:pStyle w:val="a3"/>
        <w:spacing w:before="0" w:beforeAutospacing="0" w:after="0" w:afterAutospacing="0"/>
        <w:ind w:firstLine="567"/>
        <w:rPr>
          <w:lang w:val="uk-UA"/>
        </w:rPr>
      </w:pPr>
    </w:p>
    <w:p w14:paraId="08405F02" w14:textId="77777777" w:rsidR="0044432F" w:rsidRPr="00ED4381" w:rsidRDefault="0044432F" w:rsidP="0044432F">
      <w:pPr>
        <w:pStyle w:val="a3"/>
        <w:spacing w:before="0" w:beforeAutospacing="0" w:after="0" w:afterAutospacing="0"/>
        <w:ind w:firstLine="567"/>
        <w:rPr>
          <w:lang w:val="uk-UA"/>
        </w:rPr>
      </w:pPr>
    </w:p>
    <w:p w14:paraId="28897EEF" w14:textId="77777777" w:rsidR="0044432F" w:rsidRPr="00ED4381" w:rsidRDefault="0044432F" w:rsidP="0044432F">
      <w:pPr>
        <w:pStyle w:val="a3"/>
        <w:spacing w:before="0" w:beforeAutospacing="0" w:after="0" w:afterAutospacing="0"/>
        <w:ind w:firstLine="567"/>
        <w:rPr>
          <w:lang w:val="uk-UA"/>
        </w:rPr>
      </w:pPr>
    </w:p>
    <w:p w14:paraId="3DD75AEF" w14:textId="77777777" w:rsidR="0044432F" w:rsidRPr="00ED4381" w:rsidRDefault="0044432F" w:rsidP="0044432F">
      <w:pPr>
        <w:pStyle w:val="a3"/>
        <w:spacing w:before="0" w:beforeAutospacing="0" w:after="0" w:afterAutospacing="0"/>
        <w:ind w:firstLine="567"/>
        <w:rPr>
          <w:lang w:val="uk-UA"/>
        </w:rPr>
      </w:pPr>
    </w:p>
    <w:p w14:paraId="09C860F0" w14:textId="77777777" w:rsidR="0044432F" w:rsidRPr="00ED4381" w:rsidRDefault="0044432F" w:rsidP="0044432F">
      <w:pPr>
        <w:pStyle w:val="a3"/>
        <w:spacing w:before="0" w:beforeAutospacing="0" w:after="0" w:afterAutospacing="0"/>
        <w:ind w:firstLine="567"/>
        <w:rPr>
          <w:lang w:val="uk-UA"/>
        </w:rPr>
      </w:pPr>
    </w:p>
    <w:p w14:paraId="673B900E" w14:textId="77777777" w:rsidR="0044432F" w:rsidRPr="00ED4381" w:rsidRDefault="0044432F" w:rsidP="0044432F">
      <w:pPr>
        <w:pStyle w:val="a3"/>
        <w:spacing w:before="0" w:beforeAutospacing="0" w:after="0" w:afterAutospacing="0"/>
        <w:ind w:firstLine="567"/>
        <w:rPr>
          <w:lang w:val="uk-UA"/>
        </w:rPr>
      </w:pPr>
    </w:p>
    <w:p w14:paraId="7312641E" w14:textId="77777777" w:rsidR="0044432F" w:rsidRPr="00ED4381" w:rsidRDefault="0044432F" w:rsidP="0044432F">
      <w:pPr>
        <w:pStyle w:val="a3"/>
        <w:spacing w:before="0" w:beforeAutospacing="0" w:after="0" w:afterAutospacing="0"/>
        <w:ind w:firstLine="567"/>
        <w:rPr>
          <w:lang w:val="uk-UA"/>
        </w:rPr>
      </w:pPr>
    </w:p>
    <w:p w14:paraId="2397B67B" w14:textId="77777777" w:rsidR="0044432F" w:rsidRPr="00ED4381" w:rsidRDefault="0044432F" w:rsidP="0044432F">
      <w:pPr>
        <w:pStyle w:val="a3"/>
        <w:spacing w:before="0" w:beforeAutospacing="0" w:after="0" w:afterAutospacing="0"/>
        <w:ind w:firstLine="567"/>
        <w:rPr>
          <w:lang w:val="uk-UA"/>
        </w:rPr>
      </w:pPr>
    </w:p>
    <w:p w14:paraId="0E404F99" w14:textId="77777777" w:rsidR="0044432F" w:rsidRPr="00ED4381" w:rsidRDefault="0044432F" w:rsidP="0044432F">
      <w:pPr>
        <w:pStyle w:val="a3"/>
        <w:spacing w:before="0" w:beforeAutospacing="0" w:after="0" w:afterAutospacing="0"/>
        <w:ind w:firstLine="567"/>
        <w:rPr>
          <w:lang w:val="uk-UA"/>
        </w:rPr>
      </w:pPr>
    </w:p>
    <w:p w14:paraId="543A5BED" w14:textId="77777777" w:rsidR="0044432F" w:rsidRPr="00ED4381" w:rsidRDefault="0044432F" w:rsidP="0044432F">
      <w:pPr>
        <w:pStyle w:val="a3"/>
        <w:spacing w:before="0" w:beforeAutospacing="0" w:after="0" w:afterAutospacing="0"/>
        <w:ind w:firstLine="567"/>
        <w:rPr>
          <w:lang w:val="uk-UA"/>
        </w:rPr>
      </w:pPr>
    </w:p>
    <w:p w14:paraId="5DE5678A" w14:textId="77777777" w:rsidR="0044432F" w:rsidRPr="00ED4381" w:rsidRDefault="0044432F" w:rsidP="0044432F">
      <w:pPr>
        <w:pStyle w:val="a3"/>
        <w:spacing w:before="0" w:beforeAutospacing="0" w:after="0" w:afterAutospacing="0"/>
        <w:ind w:firstLine="567"/>
        <w:rPr>
          <w:lang w:val="uk-UA"/>
        </w:rPr>
      </w:pPr>
    </w:p>
    <w:p w14:paraId="44C20E2C" w14:textId="77777777" w:rsidR="0044432F" w:rsidRPr="005676BC" w:rsidRDefault="0044432F" w:rsidP="0044432F">
      <w:pPr>
        <w:pStyle w:val="a3"/>
        <w:spacing w:before="0" w:beforeAutospacing="0" w:after="0" w:afterAutospacing="0"/>
        <w:ind w:firstLine="567"/>
        <w:rPr>
          <w:lang w:val="uk-UA"/>
        </w:rPr>
      </w:pPr>
    </w:p>
    <w:sectPr w:rsidR="0044432F" w:rsidRPr="00567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AEF" w:usb1="4000207B"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F1C78"/>
    <w:multiLevelType w:val="multilevel"/>
    <w:tmpl w:val="9DBC9AEA"/>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A1180"/>
    <w:multiLevelType w:val="hybridMultilevel"/>
    <w:tmpl w:val="CC5682C4"/>
    <w:lvl w:ilvl="0" w:tplc="3DF8D4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12870"/>
    <w:multiLevelType w:val="multilevel"/>
    <w:tmpl w:val="04B4D460"/>
    <w:lvl w:ilvl="0">
      <w:start w:val="1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05A3D"/>
    <w:multiLevelType w:val="multilevel"/>
    <w:tmpl w:val="2D1861E6"/>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81973"/>
    <w:multiLevelType w:val="multilevel"/>
    <w:tmpl w:val="22BA9FA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NewRoman,Bold" w:hAnsi="TimesNewRoman,Bold" w:hint="default"/>
        <w:sz w:val="28"/>
      </w:rPr>
    </w:lvl>
    <w:lvl w:ilvl="2">
      <w:start w:val="1"/>
      <w:numFmt w:val="decimal"/>
      <w:isLgl/>
      <w:lvlText w:val="%1.%2.%3."/>
      <w:lvlJc w:val="left"/>
      <w:pPr>
        <w:ind w:left="1080" w:hanging="720"/>
      </w:pPr>
      <w:rPr>
        <w:rFonts w:ascii="TimesNewRoman,Bold" w:hAnsi="TimesNewRoman,Bold" w:hint="default"/>
        <w:sz w:val="28"/>
      </w:rPr>
    </w:lvl>
    <w:lvl w:ilvl="3">
      <w:start w:val="1"/>
      <w:numFmt w:val="decimal"/>
      <w:isLgl/>
      <w:lvlText w:val="%1.%2.%3.%4."/>
      <w:lvlJc w:val="left"/>
      <w:pPr>
        <w:ind w:left="1080" w:hanging="720"/>
      </w:pPr>
      <w:rPr>
        <w:rFonts w:ascii="TimesNewRoman,Bold" w:hAnsi="TimesNewRoman,Bold" w:hint="default"/>
        <w:sz w:val="28"/>
      </w:rPr>
    </w:lvl>
    <w:lvl w:ilvl="4">
      <w:start w:val="1"/>
      <w:numFmt w:val="decimal"/>
      <w:isLgl/>
      <w:lvlText w:val="%1.%2.%3.%4.%5."/>
      <w:lvlJc w:val="left"/>
      <w:pPr>
        <w:ind w:left="1440" w:hanging="1080"/>
      </w:pPr>
      <w:rPr>
        <w:rFonts w:ascii="TimesNewRoman,Bold" w:hAnsi="TimesNewRoman,Bold" w:hint="default"/>
        <w:sz w:val="28"/>
      </w:rPr>
    </w:lvl>
    <w:lvl w:ilvl="5">
      <w:start w:val="1"/>
      <w:numFmt w:val="decimal"/>
      <w:isLgl/>
      <w:lvlText w:val="%1.%2.%3.%4.%5.%6."/>
      <w:lvlJc w:val="left"/>
      <w:pPr>
        <w:ind w:left="1440" w:hanging="1080"/>
      </w:pPr>
      <w:rPr>
        <w:rFonts w:ascii="TimesNewRoman,Bold" w:hAnsi="TimesNewRoman,Bold" w:hint="default"/>
        <w:sz w:val="28"/>
      </w:rPr>
    </w:lvl>
    <w:lvl w:ilvl="6">
      <w:start w:val="1"/>
      <w:numFmt w:val="decimal"/>
      <w:isLgl/>
      <w:lvlText w:val="%1.%2.%3.%4.%5.%6.%7."/>
      <w:lvlJc w:val="left"/>
      <w:pPr>
        <w:ind w:left="1800" w:hanging="1440"/>
      </w:pPr>
      <w:rPr>
        <w:rFonts w:ascii="TimesNewRoman,Bold" w:hAnsi="TimesNewRoman,Bold" w:hint="default"/>
        <w:sz w:val="28"/>
      </w:rPr>
    </w:lvl>
    <w:lvl w:ilvl="7">
      <w:start w:val="1"/>
      <w:numFmt w:val="decimal"/>
      <w:isLgl/>
      <w:lvlText w:val="%1.%2.%3.%4.%5.%6.%7.%8."/>
      <w:lvlJc w:val="left"/>
      <w:pPr>
        <w:ind w:left="1800" w:hanging="1440"/>
      </w:pPr>
      <w:rPr>
        <w:rFonts w:ascii="TimesNewRoman,Bold" w:hAnsi="TimesNewRoman,Bold" w:hint="default"/>
        <w:sz w:val="28"/>
      </w:rPr>
    </w:lvl>
    <w:lvl w:ilvl="8">
      <w:start w:val="1"/>
      <w:numFmt w:val="decimal"/>
      <w:isLgl/>
      <w:lvlText w:val="%1.%2.%3.%4.%5.%6.%7.%8.%9."/>
      <w:lvlJc w:val="left"/>
      <w:pPr>
        <w:ind w:left="2160" w:hanging="1800"/>
      </w:pPr>
      <w:rPr>
        <w:rFonts w:ascii="TimesNewRoman,Bold" w:hAnsi="TimesNewRoman,Bold" w:hint="default"/>
        <w:sz w:val="28"/>
      </w:rPr>
    </w:lvl>
  </w:abstractNum>
  <w:abstractNum w:abstractNumId="5" w15:restartNumberingAfterBreak="0">
    <w:nsid w:val="2B7A1EFF"/>
    <w:multiLevelType w:val="multilevel"/>
    <w:tmpl w:val="A5D4629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BC2C47"/>
    <w:multiLevelType w:val="multilevel"/>
    <w:tmpl w:val="A74E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E31AB7"/>
    <w:multiLevelType w:val="multilevel"/>
    <w:tmpl w:val="0ADC0A3A"/>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2159F"/>
    <w:multiLevelType w:val="multilevel"/>
    <w:tmpl w:val="6EF8B55E"/>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4165C"/>
    <w:multiLevelType w:val="multilevel"/>
    <w:tmpl w:val="FF7A78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85613"/>
    <w:multiLevelType w:val="multilevel"/>
    <w:tmpl w:val="A40E4244"/>
    <w:lvl w:ilvl="0">
      <w:start w:val="2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D16F0"/>
    <w:multiLevelType w:val="multilevel"/>
    <w:tmpl w:val="608C2E06"/>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3D2BA9"/>
    <w:multiLevelType w:val="hybridMultilevel"/>
    <w:tmpl w:val="DA3AA0BE"/>
    <w:lvl w:ilvl="0" w:tplc="7DC2173C">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9A66D0"/>
    <w:multiLevelType w:val="multilevel"/>
    <w:tmpl w:val="F81CE0F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3C14D3"/>
    <w:multiLevelType w:val="multilevel"/>
    <w:tmpl w:val="2180B0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AD4FE3"/>
    <w:multiLevelType w:val="multilevel"/>
    <w:tmpl w:val="FDE86E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50B6F"/>
    <w:multiLevelType w:val="multilevel"/>
    <w:tmpl w:val="BA7806AC"/>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5"/>
  </w:num>
  <w:num w:numId="4">
    <w:abstractNumId w:val="9"/>
  </w:num>
  <w:num w:numId="5">
    <w:abstractNumId w:val="14"/>
  </w:num>
  <w:num w:numId="6">
    <w:abstractNumId w:val="5"/>
  </w:num>
  <w:num w:numId="7">
    <w:abstractNumId w:val="13"/>
  </w:num>
  <w:num w:numId="8">
    <w:abstractNumId w:val="7"/>
  </w:num>
  <w:num w:numId="9">
    <w:abstractNumId w:val="11"/>
  </w:num>
  <w:num w:numId="10">
    <w:abstractNumId w:val="3"/>
  </w:num>
  <w:num w:numId="11">
    <w:abstractNumId w:val="16"/>
  </w:num>
  <w:num w:numId="12">
    <w:abstractNumId w:val="0"/>
  </w:num>
  <w:num w:numId="13">
    <w:abstractNumId w:val="2"/>
  </w:num>
  <w:num w:numId="14">
    <w:abstractNumId w:val="8"/>
  </w:num>
  <w:num w:numId="15">
    <w:abstractNumId w:val="1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2F"/>
    <w:rsid w:val="0044432F"/>
    <w:rsid w:val="00F40FD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0D0F"/>
  <w15:chartTrackingRefBased/>
  <w15:docId w15:val="{62DA1CBD-5075-5540-A499-996A0436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32F"/>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43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32335</Words>
  <Characters>18431</Characters>
  <Application>Microsoft Office Word</Application>
  <DocSecurity>0</DocSecurity>
  <Lines>153</Lines>
  <Paragraphs>101</Paragraphs>
  <ScaleCrop>false</ScaleCrop>
  <Company/>
  <LinksUpToDate>false</LinksUpToDate>
  <CharactersWithSpaces>50665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Худолий</dc:creator>
  <cp:keywords/>
  <dc:description/>
  <cp:lastModifiedBy>Alex</cp:lastModifiedBy>
  <cp:revision>2</cp:revision>
  <dcterms:created xsi:type="dcterms:W3CDTF">2021-03-11T11:48:00Z</dcterms:created>
  <dcterms:modified xsi:type="dcterms:W3CDTF">2021-03-16T11:18:00Z</dcterms:modified>
</cp:coreProperties>
</file>