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caps/>
          <w:spacing w:val="-1"/>
          <w:sz w:val="28"/>
          <w:szCs w:val="28"/>
          <w:lang w:val="uk-UA" w:eastAsia="uk-UA"/>
        </w:rPr>
        <w:t>Міністерство освіти і науки України</w:t>
      </w:r>
    </w:p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pacing w:val="-3"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caps/>
          <w:spacing w:val="-3"/>
          <w:sz w:val="28"/>
          <w:szCs w:val="28"/>
          <w:lang w:val="uk-UA" w:eastAsia="uk-UA"/>
        </w:rPr>
        <w:t>Національний ЮРИДИЧНИЙ УНІВЕРСИТЕТ</w:t>
      </w:r>
    </w:p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caps/>
          <w:spacing w:val="-2"/>
          <w:sz w:val="28"/>
          <w:szCs w:val="28"/>
          <w:lang w:val="uk-UA" w:eastAsia="uk-UA"/>
        </w:rPr>
        <w:t>імені Ярослава Мудрого</w:t>
      </w:r>
    </w:p>
    <w:p w:rsidR="00F52030" w:rsidRPr="00941A2B" w:rsidRDefault="00F52030" w:rsidP="00F5203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caps/>
          <w:spacing w:val="-1"/>
          <w:sz w:val="28"/>
          <w:szCs w:val="28"/>
          <w:lang w:val="uk-UA" w:eastAsia="uk-UA"/>
        </w:rPr>
        <w:t>ПОЛТАВСЬКИЙ ЮРИДИЧНИЙ КОЛЕДЖ</w:t>
      </w:r>
    </w:p>
    <w:p w:rsidR="00F52030" w:rsidRPr="00941A2B" w:rsidRDefault="00F52030" w:rsidP="00F5203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pacing w:val="-1"/>
          <w:sz w:val="28"/>
          <w:szCs w:val="28"/>
          <w:vertAlign w:val="subscript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caps/>
          <w:spacing w:val="-1"/>
          <w:sz w:val="28"/>
          <w:szCs w:val="28"/>
          <w:u w:val="single"/>
          <w:lang w:val="uk-UA" w:eastAsia="uk-UA"/>
        </w:rPr>
      </w:pPr>
      <w:r w:rsidRPr="00941A2B">
        <w:rPr>
          <w:rFonts w:ascii="Times New Roman" w:hAnsi="Times New Roman" w:cs="Times New Roman"/>
          <w:caps/>
          <w:spacing w:val="-1"/>
          <w:sz w:val="28"/>
          <w:szCs w:val="28"/>
          <w:u w:val="single"/>
          <w:lang w:val="uk-UA" w:eastAsia="uk-UA"/>
        </w:rPr>
        <w:t xml:space="preserve">                             </w:t>
      </w: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8F5308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Циклова</w:t>
      </w:r>
      <w:proofErr w:type="spellEnd"/>
      <w:r w:rsidRPr="0069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694D4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94D41">
        <w:rPr>
          <w:rFonts w:ascii="Times New Roman" w:hAnsi="Times New Roman" w:cs="Times New Roman"/>
          <w:b/>
          <w:sz w:val="28"/>
          <w:szCs w:val="28"/>
        </w:rPr>
        <w:t>ія</w:t>
      </w:r>
      <w:proofErr w:type="spellEnd"/>
      <w:r w:rsidRPr="0069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правових</w:t>
      </w:r>
      <w:proofErr w:type="spellEnd"/>
      <w:r w:rsidRPr="0069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фундаментальних</w:t>
      </w:r>
      <w:proofErr w:type="spellEnd"/>
      <w:r w:rsidRPr="00694D4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професійно-практичних</w:t>
      </w:r>
      <w:proofErr w:type="spellEnd"/>
      <w:r w:rsidRPr="00694D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4D41">
        <w:rPr>
          <w:rFonts w:ascii="Times New Roman" w:hAnsi="Times New Roman" w:cs="Times New Roman"/>
          <w:b/>
          <w:sz w:val="28"/>
          <w:szCs w:val="28"/>
        </w:rPr>
        <w:t>дисциплін</w:t>
      </w:r>
      <w:proofErr w:type="spellEnd"/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25122C">
      <w:pPr>
        <w:widowControl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52030" w:rsidRPr="00941A2B" w:rsidRDefault="00F52030" w:rsidP="00F52030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:rsidR="00F52030" w:rsidRPr="00941A2B" w:rsidRDefault="009F66FE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з </w:t>
      </w:r>
      <w:r w:rsidR="00F52030"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«</w:t>
      </w:r>
      <w:r w:rsidR="00941A2B"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АГРАРНОГО</w:t>
      </w:r>
      <w:r w:rsidR="00F52030"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 ПРАВ</w:t>
      </w:r>
      <w:r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А</w:t>
      </w:r>
      <w:r w:rsidR="00F52030" w:rsidRPr="00941A2B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»</w:t>
      </w:r>
    </w:p>
    <w:p w:rsidR="00F52030" w:rsidRPr="00941A2B" w:rsidRDefault="009F66FE" w:rsidP="00F52030">
      <w:pPr>
        <w:shd w:val="clear" w:color="auto" w:fill="FFFFFF"/>
        <w:spacing w:after="0" w:line="240" w:lineRule="auto"/>
        <w:ind w:right="-10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написання контрольної роботи</w:t>
      </w:r>
    </w:p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(для студентів заочної форми навчання)</w:t>
      </w: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9F66FE" w:rsidRPr="00941A2B" w:rsidRDefault="009F66FE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Розглянуто та схвалено</w:t>
      </w:r>
    </w:p>
    <w:p w:rsidR="008F5308" w:rsidRPr="00694D41" w:rsidRDefault="00F52030" w:rsidP="008F530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 засіданні </w:t>
      </w:r>
      <w:proofErr w:type="spellStart"/>
      <w:r w:rsidR="008F5308" w:rsidRPr="00694D41">
        <w:rPr>
          <w:rFonts w:ascii="Times New Roman" w:hAnsi="Times New Roman" w:cs="Times New Roman"/>
          <w:sz w:val="28"/>
          <w:szCs w:val="28"/>
        </w:rPr>
        <w:t>ц</w:t>
      </w:r>
      <w:r w:rsidR="008F5308" w:rsidRPr="00694D41">
        <w:rPr>
          <w:rFonts w:ascii="Times New Roman" w:hAnsi="Times New Roman" w:cs="Times New Roman"/>
          <w:bCs/>
          <w:iCs/>
          <w:sz w:val="28"/>
          <w:szCs w:val="28"/>
        </w:rPr>
        <w:t>иклової</w:t>
      </w:r>
      <w:proofErr w:type="spellEnd"/>
      <w:r w:rsidR="008F5308" w:rsidRPr="00694D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F5308" w:rsidRPr="00694D41">
        <w:rPr>
          <w:rFonts w:ascii="Times New Roman" w:hAnsi="Times New Roman" w:cs="Times New Roman"/>
          <w:bCs/>
          <w:iCs/>
          <w:sz w:val="28"/>
          <w:szCs w:val="28"/>
        </w:rPr>
        <w:t>комісії</w:t>
      </w:r>
      <w:proofErr w:type="spellEnd"/>
      <w:r w:rsidR="008F5308" w:rsidRPr="00694D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F5308" w:rsidRPr="00694D41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="008F5308" w:rsidRPr="0069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08" w:rsidRPr="00694D41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</w:p>
    <w:p w:rsidR="008F5308" w:rsidRPr="00694D41" w:rsidRDefault="008F5308" w:rsidP="008F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94D4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94D41">
        <w:rPr>
          <w:rFonts w:ascii="Times New Roman" w:hAnsi="Times New Roman" w:cs="Times New Roman"/>
          <w:sz w:val="28"/>
          <w:szCs w:val="28"/>
        </w:rPr>
        <w:t>професійно-практичних</w:t>
      </w:r>
      <w:proofErr w:type="spellEnd"/>
      <w:r w:rsidRPr="00694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D41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</w:p>
    <w:p w:rsidR="00F52030" w:rsidRPr="00941A2B" w:rsidRDefault="008F5308" w:rsidP="008F5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7C02">
        <w:rPr>
          <w:rFonts w:ascii="Times New Roman" w:hAnsi="Times New Roman" w:cs="Times New Roman"/>
          <w:sz w:val="28"/>
          <w:szCs w:val="28"/>
          <w:lang w:val="uk-UA" w:eastAsia="uk-UA"/>
        </w:rPr>
        <w:t>прото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кол № 5 від «09» січ</w:t>
      </w:r>
      <w:r w:rsidRPr="00577C02">
        <w:rPr>
          <w:rFonts w:ascii="Times New Roman" w:hAnsi="Times New Roman" w:cs="Times New Roman"/>
          <w:sz w:val="28"/>
          <w:szCs w:val="28"/>
          <w:lang w:val="uk-UA" w:eastAsia="uk-UA"/>
        </w:rPr>
        <w:t>ня 201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Pr="00577C0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року</w:t>
      </w: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Голова циклової комісії ___________________ К.О. Полтава</w:t>
      </w:r>
    </w:p>
    <w:p w:rsidR="00F52030" w:rsidRPr="00941A2B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941A2B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941A2B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941A2B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941A2B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25122C" w:rsidRPr="00941A2B" w:rsidRDefault="0025122C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8F5308" w:rsidRDefault="00F52030" w:rsidP="00F52030">
      <w:pPr>
        <w:shd w:val="clear" w:color="auto" w:fill="FFFFFF"/>
        <w:spacing w:after="0" w:line="240" w:lineRule="auto"/>
        <w:ind w:left="3614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>Полтава 201</w:t>
      </w:r>
      <w:r w:rsidR="008F530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BD430F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1A2B">
        <w:rPr>
          <w:rFonts w:ascii="Times New Roman" w:hAnsi="Times New Roman" w:cs="Times New Roman"/>
          <w:caps/>
          <w:sz w:val="28"/>
          <w:szCs w:val="28"/>
          <w:lang w:val="uk-UA"/>
        </w:rPr>
        <w:br w:type="page"/>
      </w:r>
      <w:r w:rsidR="00BD430F"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lastRenderedPageBreak/>
        <w:t>Загальні методичні рекомендації</w:t>
      </w:r>
    </w:p>
    <w:p w:rsidR="00BD430F" w:rsidRPr="00941A2B" w:rsidRDefault="00BD430F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до вивчення дисципліни</w:t>
      </w:r>
    </w:p>
    <w:p w:rsidR="00941A2B" w:rsidRPr="00941A2B" w:rsidRDefault="00941A2B" w:rsidP="00941A2B">
      <w:pPr>
        <w:pStyle w:val="2"/>
        <w:rPr>
          <w:sz w:val="28"/>
          <w:szCs w:val="28"/>
        </w:rPr>
      </w:pPr>
      <w:r w:rsidRPr="00941A2B">
        <w:rPr>
          <w:sz w:val="28"/>
          <w:szCs w:val="28"/>
        </w:rPr>
        <w:t>Аграрне право – це галузь права, яка регулює суспільні відносини щодо виробництва сільськогосподарської продукції, її переробки т</w:t>
      </w:r>
      <w:r w:rsidR="008F5308">
        <w:rPr>
          <w:sz w:val="28"/>
          <w:szCs w:val="28"/>
        </w:rPr>
        <w:t>а реалізації. Предметом цієї гал</w:t>
      </w:r>
      <w:r w:rsidRPr="00941A2B">
        <w:rPr>
          <w:sz w:val="28"/>
          <w:szCs w:val="28"/>
        </w:rPr>
        <w:t>узі права є інтегровані суспільні відносини в сфері сільськогосподарської діяльності майнового, земельного, трудового, господарського та організаційно-управлінського характеру, що складаються у процесі виробництва сільськогосподарської продукції, її переробки та реалізації.</w:t>
      </w:r>
    </w:p>
    <w:p w:rsidR="00941A2B" w:rsidRPr="00941A2B" w:rsidRDefault="00941A2B" w:rsidP="00941A2B">
      <w:pPr>
        <w:pStyle w:val="af1"/>
        <w:spacing w:line="240" w:lineRule="auto"/>
        <w:ind w:firstLine="284"/>
        <w:rPr>
          <w:szCs w:val="28"/>
          <w:lang w:val="uk-UA"/>
        </w:rPr>
      </w:pPr>
      <w:r w:rsidRPr="00941A2B">
        <w:rPr>
          <w:b/>
          <w:szCs w:val="28"/>
          <w:lang w:val="uk-UA"/>
        </w:rPr>
        <w:t>Метою вивчення навчальної дисципліни</w:t>
      </w:r>
      <w:r w:rsidRPr="00941A2B">
        <w:rPr>
          <w:szCs w:val="28"/>
          <w:lang w:val="uk-UA"/>
        </w:rPr>
        <w:t xml:space="preserve"> є: з’ясування поняття аграрного права як галузі права, науки та навчальної дисципліни, освоєння основних положень правового регулювання сільськогосподарської діяльності; з’ясування правового статусу суб’єктів аграрних правовідносин, сутності та принципів державного регулювання сільського господарства, порядку укладання сільськогосподарських договорів, правових основ зовнішньоекономічної діяльності сільськогосподарських підприємств; набуття студентами досвіду роботи з нормативно-правовими актами; формування правової культури здійснення сільськогосподарської діяльності.</w:t>
      </w:r>
    </w:p>
    <w:p w:rsidR="00BD430F" w:rsidRPr="00941A2B" w:rsidRDefault="00BD430F" w:rsidP="002409FF">
      <w:pPr>
        <w:widowControl w:val="0"/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Студенти також мають оволодіти навичками самостійної роботи з нормативно-правовими актами, </w:t>
      </w:r>
      <w:r w:rsidR="00941A2B" w:rsidRPr="00941A2B">
        <w:rPr>
          <w:rFonts w:ascii="Times New Roman" w:hAnsi="Times New Roman" w:cs="Times New Roman"/>
          <w:sz w:val="28"/>
          <w:szCs w:val="28"/>
          <w:lang w:val="uk-UA"/>
        </w:rPr>
        <w:t>аграрно-</w:t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правовою літературою, матеріалами судової практики. </w:t>
      </w:r>
    </w:p>
    <w:p w:rsidR="00BD430F" w:rsidRPr="00941A2B" w:rsidRDefault="00BD430F" w:rsidP="002409F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430F" w:rsidRPr="00941A2B" w:rsidRDefault="00BD430F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</w:pPr>
    </w:p>
    <w:p w:rsidR="00BD430F" w:rsidRPr="00941A2B" w:rsidRDefault="00F344CB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ІІ</w:t>
      </w:r>
      <w:r w:rsidR="00BD430F"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. Методичні рекомендації до виконання</w:t>
      </w:r>
    </w:p>
    <w:p w:rsidR="00BD430F" w:rsidRPr="00941A2B" w:rsidRDefault="00BD430F" w:rsidP="002409FF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контрольної роботи.</w:t>
      </w:r>
    </w:p>
    <w:p w:rsidR="00BD430F" w:rsidRPr="00941A2B" w:rsidRDefault="00BD430F" w:rsidP="0024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Відповідно до навчального  плану студенти </w:t>
      </w:r>
      <w:r w:rsidR="00941A2B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третього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курсу заочної форми навчання повинні виконати письмову контрольну роботу з дисципліни «</w:t>
      </w:r>
      <w:r w:rsidR="00941A2B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Аграрне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право України».</w:t>
      </w:r>
    </w:p>
    <w:p w:rsidR="00BD430F" w:rsidRPr="00941A2B" w:rsidRDefault="00BD430F" w:rsidP="002409F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Цілі виконання контрольної роботи:</w:t>
      </w:r>
    </w:p>
    <w:p w:rsidR="00BD430F" w:rsidRPr="00941A2B" w:rsidRDefault="00BD430F" w:rsidP="002409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поглиблене вивчення курсу;</w:t>
      </w:r>
    </w:p>
    <w:p w:rsidR="00BD430F" w:rsidRPr="00941A2B" w:rsidRDefault="00FC3C5C" w:rsidP="002409F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отримання</w:t>
      </w:r>
      <w:r w:rsidR="00BD430F"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навиків самостійної роботи з нормативними актами і навчальною  літературою.</w:t>
      </w:r>
    </w:p>
    <w:p w:rsidR="00BD430F" w:rsidRPr="00941A2B" w:rsidRDefault="00BD430F" w:rsidP="00240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ab/>
        <w:t xml:space="preserve">Пропонований перелік контрольних робіт складається з </w:t>
      </w:r>
      <w:r w:rsidR="004C3E00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F52030"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варіантів, що охоплюють основні теми курсу. Кожен варіант включає два те</w:t>
      </w:r>
      <w:r w:rsidR="001E7B10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оретичні питання та ситуаційне завдання.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30F" w:rsidRPr="00941A2B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Вибір варіанту контрольної роботи: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Студенти, прізвища яких починаються з букв: 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А, Б, В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Г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виконують 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 варіант;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Д, Е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Ж, З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2 варіант;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І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, </w:t>
      </w:r>
      <w:r w:rsidR="004C3E0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Й, 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К, Л, М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3 варіант;</w:t>
      </w:r>
    </w:p>
    <w:p w:rsidR="00BD430F" w:rsidRPr="00941A2B" w:rsidRDefault="00F52030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Н, О, П,  Р, С </w:t>
      </w:r>
      <w:r w:rsidR="00BD430F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 4 варіант;</w:t>
      </w:r>
    </w:p>
    <w:p w:rsidR="00BD430F" w:rsidRPr="00941A2B" w:rsidRDefault="00F52030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Т, У, Ф, </w:t>
      </w:r>
      <w:r w:rsidR="004C3E0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Ї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BD430F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– 5 варіант;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Х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Ц, Ч, Ш – 6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варіант;</w:t>
      </w:r>
    </w:p>
    <w:p w:rsidR="00BD430F" w:rsidRPr="00941A2B" w:rsidRDefault="00BD430F" w:rsidP="00F520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Щ</w:t>
      </w:r>
      <w:r w:rsidR="004C3E0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, Є,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Ю, Я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– </w:t>
      </w:r>
      <w:r w:rsidR="00F52030"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7 варіант.</w:t>
      </w:r>
    </w:p>
    <w:p w:rsidR="00F52030" w:rsidRPr="00941A2B" w:rsidRDefault="00F52030" w:rsidP="00F520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D430F" w:rsidRPr="00941A2B" w:rsidRDefault="00BD430F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ab/>
        <w:t>Перш ніж приступити до виконання контрольної роботи, необхідно ознайомитися з переліком літератури, пропонованої до кожної теми. Особливу увагу потрібно звернути на нормативно-правові акти. При використанні того або іншого нормативно-правового акту потрібно з'ясувати, як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і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змін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и в нього вносилися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з моменту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прийняття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. Для цього необхідно стежити за публікаціями в офіційних юридичних виданнях, можна використовувати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офіційний сайт Верховної Ради України, правові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баз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и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«Нормативні акти України» або «Ліга: закон».</w:t>
      </w:r>
    </w:p>
    <w:p w:rsidR="00BD430F" w:rsidRPr="00941A2B" w:rsidRDefault="00BD430F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ab/>
        <w:t>Слід використовувати також статті з газет «Голос України», «Урядовий кур'єр»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, «Юридичний вісник України»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, з журналу «Право України»,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постанови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Пленуму Верховного Суду України, рішення Конституційного Суду України, якщо це необхідно для розкриття теми контрольної роботи.</w:t>
      </w:r>
    </w:p>
    <w:p w:rsidR="00BD430F" w:rsidRPr="00941A2B" w:rsidRDefault="00BD430F" w:rsidP="002409FF">
      <w:pPr>
        <w:pStyle w:val="a4"/>
        <w:jc w:val="both"/>
        <w:rPr>
          <w:b w:val="0"/>
          <w:bCs w:val="0"/>
          <w:sz w:val="28"/>
          <w:szCs w:val="28"/>
          <w:lang w:val="uk-UA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ab/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Висвітлення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питань, передбачених планом,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має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бут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и послідовним, логічним</w:t>
      </w:r>
      <w:r w:rsidRPr="00941A2B">
        <w:rPr>
          <w:b w:val="0"/>
          <w:bCs w:val="0"/>
          <w:sz w:val="28"/>
          <w:szCs w:val="28"/>
          <w:lang w:val="uk-UA" w:eastAsia="uk-UA"/>
        </w:rPr>
        <w:t>. Не слід обмежуватися простим переказом положень, запозичених з навчальних посібників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 xml:space="preserve"> чи підручників</w:t>
      </w:r>
      <w:r w:rsidRPr="00941A2B">
        <w:rPr>
          <w:b w:val="0"/>
          <w:bCs w:val="0"/>
          <w:sz w:val="28"/>
          <w:szCs w:val="28"/>
          <w:lang w:val="uk-UA" w:eastAsia="uk-UA"/>
        </w:rPr>
        <w:t>. Якщо аналізу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ється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який-небудь нормативний акт, необхідно розкрити суть і зміст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відповідних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правових норм, показати їх значення в регулюванні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еколого</w:t>
      </w:r>
      <w:r w:rsidRPr="00941A2B">
        <w:rPr>
          <w:b w:val="0"/>
          <w:bCs w:val="0"/>
          <w:sz w:val="28"/>
          <w:szCs w:val="28"/>
          <w:lang w:val="uk-UA" w:eastAsia="uk-UA"/>
        </w:rPr>
        <w:t>-правових відносин, підкріпивши ви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>сновки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 відповідними аргументами.</w:t>
      </w:r>
    </w:p>
    <w:p w:rsidR="00BD430F" w:rsidRPr="00941A2B" w:rsidRDefault="00BD430F" w:rsidP="002409FF">
      <w:pPr>
        <w:pStyle w:val="a4"/>
        <w:jc w:val="both"/>
        <w:rPr>
          <w:b w:val="0"/>
          <w:bCs w:val="0"/>
          <w:sz w:val="28"/>
          <w:szCs w:val="28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ab/>
        <w:t xml:space="preserve">Використання законодавства зарубіжних держав можливе тільки </w:t>
      </w:r>
      <w:r w:rsidR="004C3E00" w:rsidRPr="00941A2B">
        <w:rPr>
          <w:b w:val="0"/>
          <w:bCs w:val="0"/>
          <w:sz w:val="28"/>
          <w:szCs w:val="28"/>
          <w:lang w:val="uk-UA" w:eastAsia="uk-UA"/>
        </w:rPr>
        <w:t xml:space="preserve">з метою </w:t>
      </w:r>
      <w:r w:rsidRPr="00941A2B">
        <w:rPr>
          <w:b w:val="0"/>
          <w:bCs w:val="0"/>
          <w:sz w:val="28"/>
          <w:szCs w:val="28"/>
          <w:lang w:val="uk-UA" w:eastAsia="uk-UA"/>
        </w:rPr>
        <w:t>порівняння.</w:t>
      </w:r>
    </w:p>
    <w:p w:rsidR="00BD430F" w:rsidRPr="00941A2B" w:rsidRDefault="00BD430F" w:rsidP="00F52030">
      <w:pPr>
        <w:pStyle w:val="a4"/>
        <w:jc w:val="both"/>
        <w:rPr>
          <w:sz w:val="28"/>
          <w:szCs w:val="28"/>
          <w:lang w:val="uk-UA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ab/>
      </w:r>
    </w:p>
    <w:p w:rsidR="00BD430F" w:rsidRPr="00941A2B" w:rsidRDefault="00F344CB" w:rsidP="00F344CB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ІІІ. </w:t>
      </w:r>
      <w:r w:rsidR="00BD430F"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>Оформлення контрольної роботи.</w:t>
      </w:r>
    </w:p>
    <w:p w:rsidR="00BD430F" w:rsidRPr="00941A2B" w:rsidRDefault="00BD430F" w:rsidP="002409FF">
      <w:pPr>
        <w:spacing w:after="0" w:line="240" w:lineRule="auto"/>
        <w:ind w:left="540"/>
        <w:rPr>
          <w:rFonts w:ascii="Times New Roman" w:hAnsi="Times New Roman" w:cs="Times New Roman"/>
          <w:spacing w:val="60"/>
          <w:sz w:val="28"/>
          <w:szCs w:val="28"/>
        </w:rPr>
      </w:pPr>
    </w:p>
    <w:p w:rsidR="00BD430F" w:rsidRPr="00941A2B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Контрольна робота повинна містити:</w:t>
      </w:r>
    </w:p>
    <w:p w:rsidR="001E7B10" w:rsidRPr="00941A2B" w:rsidRDefault="001E7B10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Титульну сторінку, на якій зазначається форма роботи, навчальна дисципліна, </w:t>
      </w:r>
      <w:r w:rsidR="00577C02"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номер групи, 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прізвище та ініціали студента, варіант, за яким виконується робота.</w:t>
      </w:r>
    </w:p>
    <w:p w:rsidR="00BD430F" w:rsidRPr="00941A2B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План контрольної роботи.</w:t>
      </w:r>
    </w:p>
    <w:p w:rsidR="00BD430F" w:rsidRPr="00941A2B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Розгляд всіх передбачених планом</w:t>
      </w:r>
      <w:r w:rsidR="001E7B10"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теоретичних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питань, причому кожне питання повинне </w:t>
      </w:r>
      <w:r w:rsidR="001E7B10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висвітлюватися відповідно до того, як воно зазначається у плані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роботи.</w:t>
      </w:r>
    </w:p>
    <w:p w:rsidR="001E7B10" w:rsidRPr="00941A2B" w:rsidRDefault="001E7B10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Вирішення ситуаційного завдання з посиланням на чинне </w:t>
      </w:r>
      <w:r w:rsidR="00941A2B"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аграрне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законодавство та з аналізом умови завдання</w:t>
      </w:r>
    </w:p>
    <w:p w:rsidR="00BD430F" w:rsidRPr="00941A2B" w:rsidRDefault="00BD430F" w:rsidP="002409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Повний перелік використаної літератури в наступній послідовності:</w:t>
      </w:r>
    </w:p>
    <w:p w:rsidR="00BD430F" w:rsidRPr="00941A2B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закони;</w:t>
      </w:r>
    </w:p>
    <w:p w:rsidR="00BD430F" w:rsidRPr="00941A2B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підзаконні акти;</w:t>
      </w:r>
    </w:p>
    <w:p w:rsidR="00BD430F" w:rsidRPr="00941A2B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монографічна література;</w:t>
      </w:r>
    </w:p>
    <w:p w:rsidR="00BD430F" w:rsidRPr="00941A2B" w:rsidRDefault="00BD430F" w:rsidP="00616B4A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підручники і навчальні посібники.</w:t>
      </w:r>
    </w:p>
    <w:p w:rsidR="00BD430F" w:rsidRPr="00941A2B" w:rsidRDefault="00BD430F" w:rsidP="00616B4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Дату написання і </w:t>
      </w:r>
      <w:r w:rsidRPr="00941A2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особистий підпис</w:t>
      </w: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941A2B">
        <w:rPr>
          <w:rFonts w:ascii="Times New Roman" w:hAnsi="Times New Roman" w:cs="Times New Roman"/>
          <w:sz w:val="28"/>
          <w:szCs w:val="28"/>
          <w:lang w:val="uk-UA" w:eastAsia="uk-UA"/>
        </w:rPr>
        <w:t>студента на останній сторінці   тексту роботи.</w:t>
      </w:r>
    </w:p>
    <w:p w:rsidR="00BD430F" w:rsidRPr="00941A2B" w:rsidRDefault="00BD430F" w:rsidP="002409FF">
      <w:pPr>
        <w:pStyle w:val="a4"/>
        <w:ind w:firstLine="708"/>
        <w:jc w:val="both"/>
        <w:rPr>
          <w:b w:val="0"/>
          <w:bCs w:val="0"/>
          <w:sz w:val="28"/>
          <w:szCs w:val="28"/>
        </w:rPr>
      </w:pPr>
      <w:r w:rsidRPr="00941A2B">
        <w:rPr>
          <w:b w:val="0"/>
          <w:bCs w:val="0"/>
          <w:sz w:val="28"/>
          <w:szCs w:val="28"/>
          <w:lang w:val="uk-UA" w:eastAsia="uk-UA"/>
        </w:rPr>
        <w:t xml:space="preserve">Об'єм контрольної роботи повинен складати </w:t>
      </w:r>
      <w:r w:rsidRPr="00941A2B">
        <w:rPr>
          <w:b w:val="0"/>
          <w:iCs/>
          <w:sz w:val="28"/>
          <w:szCs w:val="28"/>
          <w:lang w:val="uk-UA" w:eastAsia="uk-UA"/>
        </w:rPr>
        <w:t>не менше 12 листів</w:t>
      </w:r>
      <w:r w:rsidRPr="00941A2B">
        <w:rPr>
          <w:b w:val="0"/>
          <w:sz w:val="28"/>
          <w:szCs w:val="28"/>
          <w:lang w:val="uk-UA" w:eastAsia="uk-UA"/>
        </w:rPr>
        <w:t xml:space="preserve"> </w:t>
      </w:r>
      <w:r w:rsidRPr="00941A2B">
        <w:rPr>
          <w:b w:val="0"/>
          <w:bCs w:val="0"/>
          <w:sz w:val="28"/>
          <w:szCs w:val="28"/>
          <w:lang w:val="uk-UA" w:eastAsia="uk-UA"/>
        </w:rPr>
        <w:t xml:space="preserve">учнівського зошита. Сторінки </w:t>
      </w:r>
      <w:r w:rsidRPr="00941A2B">
        <w:rPr>
          <w:b w:val="0"/>
          <w:iCs/>
          <w:sz w:val="28"/>
          <w:szCs w:val="28"/>
          <w:lang w:val="uk-UA" w:eastAsia="uk-UA"/>
        </w:rPr>
        <w:t>необхідно пронумерувати</w:t>
      </w:r>
      <w:r w:rsidRPr="00941A2B">
        <w:rPr>
          <w:b w:val="0"/>
          <w:bCs w:val="0"/>
          <w:sz w:val="28"/>
          <w:szCs w:val="28"/>
          <w:lang w:val="uk-UA" w:eastAsia="uk-UA"/>
        </w:rPr>
        <w:t>.</w:t>
      </w:r>
    </w:p>
    <w:p w:rsidR="00BD430F" w:rsidRPr="00941A2B" w:rsidRDefault="00BD430F" w:rsidP="002409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430F" w:rsidRPr="00941A2B" w:rsidRDefault="00F344CB" w:rsidP="00F344CB">
      <w:pPr>
        <w:spacing w:after="0" w:line="240" w:lineRule="auto"/>
        <w:ind w:left="5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lastRenderedPageBreak/>
        <w:t>І</w:t>
      </w: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val="en-US" w:eastAsia="uk-UA"/>
        </w:rPr>
        <w:t>V</w:t>
      </w:r>
      <w:r w:rsidRPr="00941A2B">
        <w:rPr>
          <w:rFonts w:ascii="Times New Roman" w:hAnsi="Times New Roman" w:cs="Times New Roman"/>
          <w:b/>
          <w:bCs/>
          <w:caps/>
          <w:sz w:val="28"/>
          <w:szCs w:val="28"/>
          <w:lang w:eastAsia="uk-UA"/>
        </w:rPr>
        <w:t xml:space="preserve">. </w:t>
      </w:r>
      <w:r w:rsidR="00BD430F" w:rsidRPr="00941A2B">
        <w:rPr>
          <w:rFonts w:ascii="Times New Roman" w:hAnsi="Times New Roman" w:cs="Times New Roman"/>
          <w:b/>
          <w:bCs/>
          <w:caps/>
          <w:sz w:val="28"/>
          <w:szCs w:val="28"/>
          <w:lang w:val="uk-UA" w:eastAsia="uk-UA"/>
        </w:rPr>
        <w:t xml:space="preserve">Варіанти контрольної роботи </w:t>
      </w:r>
    </w:p>
    <w:p w:rsidR="00BD430F" w:rsidRPr="00941A2B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30F" w:rsidRPr="00941A2B" w:rsidRDefault="00F344CB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1</w:t>
      </w:r>
    </w:p>
    <w:p w:rsidR="00F344CB" w:rsidRPr="00941A2B" w:rsidRDefault="00F344CB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44CB" w:rsidRPr="00941A2B" w:rsidRDefault="00941A2B" w:rsidP="00F344CB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аграрного права</w:t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 як галузі права, науки та навчальної дисципліни</w:t>
      </w:r>
      <w:r w:rsidR="00F344CB" w:rsidRPr="00941A2B"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  <w:t xml:space="preserve">. </w:t>
      </w:r>
    </w:p>
    <w:p w:rsidR="00F344CB" w:rsidRPr="00941A2B" w:rsidRDefault="00941A2B" w:rsidP="00F344C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ознаки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кооперативу</w:t>
      </w:r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344CB" w:rsidRPr="00941A2B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344CB" w:rsidRPr="00941A2B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41A2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F344CB" w:rsidRPr="00941A2B" w:rsidRDefault="00F344CB" w:rsidP="00F344C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941A2B" w:rsidRDefault="00941A2B" w:rsidP="00941A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сільськогосподарського виробничого кооперативу </w:t>
      </w:r>
      <w:proofErr w:type="spellStart"/>
      <w:r w:rsidRPr="00941A2B">
        <w:rPr>
          <w:rFonts w:ascii="Times New Roman" w:hAnsi="Times New Roman" w:cs="Times New Roman"/>
          <w:sz w:val="28"/>
          <w:szCs w:val="28"/>
          <w:lang w:val="uk-UA"/>
        </w:rPr>
        <w:t>“Урожай”</w:t>
      </w:r>
      <w:proofErr w:type="spellEnd"/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 на своєму засідання розглянуло питання про затвердження Статуту кооперативу. Правління затвердило Статут з такими поправками: 1) порядок вступу до кооперативу і виходу з нього, а також розміри та порядок внесення вступного внеску і паю повинен визначатися в кожному окремому випадку залежно від матеріального становища заявників; 2) осіб, яких було виключено з кооперативу, вдруге не може бути прийнято; 3) осіб, які  притягаються до кримінальної відповідальності в кооператив не приймати, а які є його членами виключити з кооперативу. Затверджений Статут був переданий райдержадміністрації для реєстрації.</w:t>
      </w:r>
    </w:p>
    <w:p w:rsidR="00941A2B" w:rsidRPr="00941A2B" w:rsidRDefault="00941A2B" w:rsidP="00941A2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i/>
          <w:sz w:val="28"/>
          <w:szCs w:val="28"/>
          <w:lang w:val="uk-UA"/>
        </w:rPr>
        <w:t>Чи повинен бути зареєстрований цей документ? Яка юридична сила актів колегіальних органів СГВК? За яких умов акти органів управління СГВК можуть визнаватися джерелами аграрного права?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</w:p>
    <w:p w:rsidR="00F344CB" w:rsidRPr="00941A2B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2</w:t>
      </w:r>
    </w:p>
    <w:p w:rsidR="00F344CB" w:rsidRPr="00941A2B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F344CB" w:rsidRPr="00941A2B" w:rsidRDefault="00941A2B" w:rsidP="00F344C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аграрного права</w:t>
      </w:r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941A2B" w:rsidRDefault="00941A2B" w:rsidP="00F344CB">
      <w:pPr>
        <w:numPr>
          <w:ilvl w:val="0"/>
          <w:numId w:val="39"/>
        </w:numPr>
        <w:contextualSpacing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344CB" w:rsidRDefault="00F344C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41A2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941A2B" w:rsidRPr="00941A2B" w:rsidRDefault="00941A2B" w:rsidP="00F344CB">
      <w:pPr>
        <w:shd w:val="clear" w:color="auto" w:fill="FFFFFF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941A2B" w:rsidRDefault="00941A2B" w:rsidP="00941A2B">
      <w:pPr>
        <w:pStyle w:val="af2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  <w:lang w:val="uk-UA"/>
        </w:rPr>
        <w:t>Публічн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акціонерне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“Колос”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вирішило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кооперативу.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установчі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Статут кооперативу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установчих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Держадміністрація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відмовила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кооперативу на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Статуту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збирати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збори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кооперативу.</w:t>
      </w:r>
    </w:p>
    <w:p w:rsidR="00941A2B" w:rsidRPr="00941A2B" w:rsidRDefault="00941A2B" w:rsidP="00941A2B">
      <w:pPr>
        <w:pStyle w:val="af2"/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документи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1A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було </w:t>
      </w:r>
      <w:r w:rsidRPr="00941A2B">
        <w:rPr>
          <w:rFonts w:ascii="Times New Roman" w:hAnsi="Times New Roman" w:cs="Times New Roman"/>
          <w:i/>
          <w:sz w:val="28"/>
          <w:szCs w:val="28"/>
        </w:rPr>
        <w:t xml:space="preserve">подати для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реєстрації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кооперативу?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користуватися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цих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питань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Default="00941A2B" w:rsidP="00941A2B">
      <w:pPr>
        <w:pStyle w:val="af2"/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1A2B" w:rsidRDefault="00941A2B" w:rsidP="00941A2B">
      <w:pPr>
        <w:pStyle w:val="af2"/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41A2B" w:rsidRPr="00941A2B" w:rsidRDefault="00941A2B" w:rsidP="00941A2B">
      <w:pPr>
        <w:pStyle w:val="af2"/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44CB" w:rsidRPr="00941A2B" w:rsidRDefault="00F344CB" w:rsidP="00F344CB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4CB" w:rsidRPr="00941A2B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ВАРІАНТ 3</w:t>
      </w:r>
    </w:p>
    <w:p w:rsidR="00F344CB" w:rsidRPr="00941A2B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941A2B" w:rsidRPr="00941A2B" w:rsidRDefault="00941A2B" w:rsidP="00F344CB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941A2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й особливості аграрних правовідносин, їх елементи.</w:t>
      </w:r>
    </w:p>
    <w:p w:rsidR="00F344CB" w:rsidRPr="00941A2B" w:rsidRDefault="00941A2B" w:rsidP="00F344CB">
      <w:pPr>
        <w:numPr>
          <w:ilvl w:val="0"/>
          <w:numId w:val="40"/>
        </w:numPr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</w:pPr>
      <w:r w:rsidRPr="00941A2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</w:p>
    <w:p w:rsidR="00F344CB" w:rsidRPr="00941A2B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F344CB" w:rsidRPr="00941A2B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  <w:r w:rsidRPr="00941A2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  <w:t>Завдання:</w:t>
      </w:r>
    </w:p>
    <w:p w:rsidR="00F344CB" w:rsidRPr="00941A2B" w:rsidRDefault="00F344CB" w:rsidP="00F344CB">
      <w:pPr>
        <w:widowControl w:val="0"/>
        <w:tabs>
          <w:tab w:val="left" w:pos="1110"/>
        </w:tabs>
        <w:spacing w:after="0" w:line="240" w:lineRule="auto"/>
        <w:ind w:right="3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941A2B" w:rsidRPr="00941A2B" w:rsidRDefault="001447F2" w:rsidP="00941A2B">
      <w:pPr>
        <w:pStyle w:val="2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 w:bidi="uk-UA"/>
        </w:rPr>
        <w:tab/>
      </w:r>
      <w:r w:rsidR="00941A2B" w:rsidRPr="00941A2B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“Баштан”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до районного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роз’яснити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платити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за землю, яка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користуванні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A2B" w:rsidRPr="00941A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="00941A2B" w:rsidRPr="00941A2B">
        <w:rPr>
          <w:rFonts w:ascii="Times New Roman" w:hAnsi="Times New Roman" w:cs="Times New Roman"/>
          <w:sz w:val="28"/>
          <w:szCs w:val="28"/>
        </w:rPr>
        <w:t>?</w:t>
      </w:r>
    </w:p>
    <w:p w:rsidR="00941A2B" w:rsidRPr="00941A2B" w:rsidRDefault="00941A2B" w:rsidP="00941A2B">
      <w:pPr>
        <w:pStyle w:val="2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941A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41A2B">
        <w:rPr>
          <w:rFonts w:ascii="Times New Roman" w:hAnsi="Times New Roman" w:cs="Times New Roman"/>
          <w:i/>
          <w:sz w:val="28"/>
          <w:szCs w:val="28"/>
        </w:rPr>
        <w:t>ідготувати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слід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керуватися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даному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випадку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F344CB" w:rsidRPr="00941A2B" w:rsidRDefault="00F344CB" w:rsidP="00941A2B">
      <w:pPr>
        <w:widowControl w:val="0"/>
        <w:tabs>
          <w:tab w:val="left" w:pos="1110"/>
        </w:tabs>
        <w:spacing w:after="0" w:line="240" w:lineRule="auto"/>
        <w:ind w:right="34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F344CB" w:rsidRPr="00941A2B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4</w:t>
      </w:r>
    </w:p>
    <w:p w:rsidR="00F344CB" w:rsidRPr="00941A2B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344CB" w:rsidRPr="00941A2B" w:rsidRDefault="00941A2B" w:rsidP="00F344C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Система та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повноваження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державне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Україні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F344CB" w:rsidRPr="00941A2B" w:rsidRDefault="00941A2B" w:rsidP="00F344CB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Правовий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режим земель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F344CB" w:rsidRPr="00941A2B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  <w:r w:rsidRPr="00941A2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  <w:t>Завдання: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 w:bidi="uk-UA"/>
        </w:rPr>
      </w:pPr>
    </w:p>
    <w:p w:rsidR="00941A2B" w:rsidRPr="00941A2B" w:rsidRDefault="00941A2B" w:rsidP="00941A2B">
      <w:pPr>
        <w:pStyle w:val="a6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 Іщенко Р.П., Іванов І.П., Петров К.Н., Сидоров К.Л. та Сулима І.П. вирішили створити акціонерне товариство, яке б займалось вирощуванням пшениці. Для цього вони зібрались на установчі збори. Як вклад у спільну справу  Іщенко Р.П. обіцяв передати трактор, Іванов І.П. – комору для збереження урожаю, Петров К.Н. – земельну ділянку, придбану через п’ять років після одруження, Сидоров К.Л. – акції ПАТ «Насіння», а Сулима І.П. – 10</w:t>
      </w:r>
      <w:r w:rsidRPr="00941A2B">
        <w:rPr>
          <w:rFonts w:ascii="Times New Roman" w:hAnsi="Times New Roman" w:cs="Times New Roman"/>
          <w:sz w:val="28"/>
          <w:szCs w:val="28"/>
        </w:rPr>
        <w:t> </w:t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>000,00 доларів США.</w:t>
      </w:r>
    </w:p>
    <w:p w:rsidR="00941A2B" w:rsidRPr="00941A2B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i/>
          <w:sz w:val="28"/>
          <w:szCs w:val="28"/>
          <w:lang w:val="uk-UA"/>
        </w:rPr>
        <w:t>Які види аграрних правовідносин вбачаються в описаній ситуації?</w:t>
      </w:r>
    </w:p>
    <w:p w:rsidR="00941A2B" w:rsidRPr="00941A2B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i/>
          <w:sz w:val="28"/>
          <w:szCs w:val="28"/>
          <w:lang w:val="uk-UA"/>
        </w:rPr>
        <w:t>Проаналізуйте склад відповідних аграрних правовідносин.</w:t>
      </w:r>
    </w:p>
    <w:p w:rsidR="00941A2B" w:rsidRPr="00941A2B" w:rsidRDefault="00941A2B" w:rsidP="00941A2B">
      <w:pPr>
        <w:pStyle w:val="a6"/>
        <w:spacing w:after="0" w:line="240" w:lineRule="auto"/>
        <w:ind w:left="360"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344CB" w:rsidRPr="00941A2B" w:rsidRDefault="00F344CB" w:rsidP="00F34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5</w:t>
      </w:r>
    </w:p>
    <w:p w:rsidR="00F344CB" w:rsidRPr="00941A2B" w:rsidRDefault="00F344CB" w:rsidP="00F344C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</w:p>
    <w:p w:rsidR="00F344CB" w:rsidRPr="00941A2B" w:rsidRDefault="00941A2B" w:rsidP="00F344CB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941A2B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аграрного права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344CB" w:rsidRPr="00941A2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F344CB" w:rsidRPr="00941A2B" w:rsidRDefault="00941A2B" w:rsidP="00F344CB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val="uk-UA" w:eastAsia="en-US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Правове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села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</w:p>
    <w:p w:rsidR="00F344CB" w:rsidRPr="00941A2B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  <w:r w:rsidRPr="00941A2B"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  <w:t>Завдання:</w:t>
      </w:r>
    </w:p>
    <w:p w:rsidR="00F344CB" w:rsidRPr="00941A2B" w:rsidRDefault="00F344CB" w:rsidP="00F344C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pacing w:val="-2"/>
          <w:sz w:val="28"/>
          <w:szCs w:val="28"/>
          <w:lang w:val="uk-UA" w:eastAsia="en-US"/>
        </w:rPr>
      </w:pPr>
    </w:p>
    <w:p w:rsidR="00941A2B" w:rsidRPr="00941A2B" w:rsidRDefault="00941A2B" w:rsidP="00941A2B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41A2B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Pr="00941A2B">
        <w:rPr>
          <w:rFonts w:ascii="Times New Roman" w:hAnsi="Times New Roman" w:cs="Times New Roman"/>
          <w:sz w:val="28"/>
          <w:szCs w:val="28"/>
        </w:rPr>
        <w:t xml:space="preserve"> Б. на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до чинного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займається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зеленим туризмом.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голова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941A2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в межах земель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>.</w:t>
      </w:r>
    </w:p>
    <w:p w:rsidR="00941A2B" w:rsidRPr="00941A2B" w:rsidRDefault="00941A2B" w:rsidP="00941A2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Визначте види та проаналізуйте склад аграрних правовідносин, що виникають між райдержадміністрацією та сім’єю Б.</w:t>
      </w:r>
    </w:p>
    <w:p w:rsidR="00941A2B" w:rsidRPr="00941A2B" w:rsidRDefault="00941A2B" w:rsidP="00941A2B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врегульовуються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правовідносини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Pr="00941A2B" w:rsidRDefault="00941A2B" w:rsidP="00941A2B">
      <w:pPr>
        <w:tabs>
          <w:tab w:val="left" w:pos="540"/>
        </w:tabs>
        <w:ind w:left="36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6</w:t>
      </w:r>
    </w:p>
    <w:p w:rsidR="00941A2B" w:rsidRPr="00941A2B" w:rsidRDefault="00941A2B" w:rsidP="00941A2B">
      <w:pPr>
        <w:widowControl w:val="0"/>
        <w:numPr>
          <w:ilvl w:val="0"/>
          <w:numId w:val="43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Загальна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характеристика,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юридична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сила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локальних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джерел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аграрного права.</w:t>
      </w:r>
      <w:proofErr w:type="gramEnd"/>
    </w:p>
    <w:p w:rsidR="00B37275" w:rsidRPr="00941A2B" w:rsidRDefault="00941A2B" w:rsidP="00941A2B">
      <w:pPr>
        <w:widowControl w:val="0"/>
        <w:numPr>
          <w:ilvl w:val="0"/>
          <w:numId w:val="43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A2B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Правове забезпечення виробництва якісної та безпечної сільськогосподарської продукції</w:t>
      </w:r>
    </w:p>
    <w:p w:rsidR="00941A2B" w:rsidRDefault="00941A2B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41A2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F52030" w:rsidRPr="00941A2B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941A2B" w:rsidRDefault="00941A2B" w:rsidP="00941A2B">
      <w:pPr>
        <w:pStyle w:val="a6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A2B">
        <w:rPr>
          <w:rFonts w:ascii="Times New Roman" w:hAnsi="Times New Roman" w:cs="Times New Roman"/>
          <w:sz w:val="28"/>
          <w:szCs w:val="28"/>
        </w:rPr>
        <w:t xml:space="preserve">Сидоров К.Н.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Воронець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П.К.,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вививши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фермерського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подали державному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реєстратору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пакет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особи.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Сидоров К.Н.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заповнив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російською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Воронець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П.К.,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володіє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неграмотно.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назвати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корпорація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Олейна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таким чином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привернути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клієнтів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рейтинг не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досягне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масштабів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виробника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олії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передбачили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соняшнику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переробку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олію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оптовим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покупцям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>.</w:t>
      </w:r>
    </w:p>
    <w:p w:rsidR="00941A2B" w:rsidRPr="00941A2B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941A2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курсу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розраховане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Pr="00941A2B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Чи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зареєструють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41A2B">
        <w:rPr>
          <w:rFonts w:ascii="Times New Roman" w:hAnsi="Times New Roman" w:cs="Times New Roman"/>
          <w:i/>
          <w:sz w:val="28"/>
          <w:szCs w:val="28"/>
        </w:rPr>
        <w:t>ідприємство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Сидорова К.Н. та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Воронця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П.К.? </w:t>
      </w:r>
    </w:p>
    <w:p w:rsidR="00941A2B" w:rsidRPr="00941A2B" w:rsidRDefault="00941A2B" w:rsidP="00941A2B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941A2B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яких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нормативних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актах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містяться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вимоги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1A2B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документів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подаються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реєстрацію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суб’єкта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господарювання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B37275" w:rsidRPr="00941A2B" w:rsidRDefault="00B37275" w:rsidP="00941A2B">
      <w:pPr>
        <w:widowControl w:val="0"/>
        <w:tabs>
          <w:tab w:val="left" w:pos="1114"/>
        </w:tabs>
        <w:spacing w:after="0" w:line="240" w:lineRule="auto"/>
        <w:ind w:right="3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uk-UA" w:bidi="uk-UA"/>
        </w:rPr>
      </w:pP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41A2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ВАРІАНТ 7</w:t>
      </w:r>
    </w:p>
    <w:p w:rsidR="00F52030" w:rsidRPr="00941A2B" w:rsidRDefault="00F52030" w:rsidP="00F5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41A2B" w:rsidRPr="00941A2B" w:rsidRDefault="00941A2B" w:rsidP="00941A2B">
      <w:pPr>
        <w:widowControl w:val="0"/>
        <w:numPr>
          <w:ilvl w:val="0"/>
          <w:numId w:val="44"/>
        </w:numPr>
        <w:tabs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Поняття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сутність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принципи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державного</w:t>
      </w:r>
      <w:proofErr w:type="gram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регулювання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сільського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A2B" w:rsidRPr="00941A2B" w:rsidRDefault="00941A2B" w:rsidP="00941A2B">
      <w:pPr>
        <w:widowControl w:val="0"/>
        <w:numPr>
          <w:ilvl w:val="0"/>
          <w:numId w:val="44"/>
        </w:numPr>
        <w:tabs>
          <w:tab w:val="left" w:pos="111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Правове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становище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державних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комунальних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сільськогосподарських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41A2B">
        <w:rPr>
          <w:rFonts w:ascii="Times New Roman" w:hAnsi="Times New Roman" w:cs="Times New Roman"/>
          <w:color w:val="000000"/>
          <w:sz w:val="28"/>
          <w:szCs w:val="28"/>
        </w:rPr>
        <w:t>ідприємств</w:t>
      </w:r>
      <w:proofErr w:type="spellEnd"/>
      <w:r w:rsidRPr="00941A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2030" w:rsidRDefault="00F52030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41A2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Завдання:</w:t>
      </w:r>
    </w:p>
    <w:p w:rsidR="00941A2B" w:rsidRPr="00941A2B" w:rsidRDefault="00941A2B" w:rsidP="00F5203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941A2B" w:rsidRPr="00941A2B" w:rsidRDefault="00941A2B" w:rsidP="00941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Іщенко Р.П., досягнувши 16-річного віку, вирішив відкрити свою справу. </w:t>
      </w:r>
      <w:r w:rsidRPr="00941A2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первинного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капіталу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налагодження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1A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1A2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вступити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до кооперативу «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Соняшник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». Для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Р.П. написав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941A2B">
        <w:rPr>
          <w:rFonts w:ascii="Times New Roman" w:hAnsi="Times New Roman" w:cs="Times New Roman"/>
          <w:sz w:val="28"/>
          <w:szCs w:val="28"/>
        </w:rPr>
        <w:t>вступ</w:t>
      </w:r>
      <w:proofErr w:type="spellEnd"/>
      <w:proofErr w:type="gram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проконсультуватися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вступу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вступного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членського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кооперативу пояснила,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lastRenderedPageBreak/>
        <w:t>він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права бути членом кооперативу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відмовилася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Іщенко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юридичної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941A2B">
        <w:rPr>
          <w:rFonts w:ascii="Times New Roman" w:hAnsi="Times New Roman" w:cs="Times New Roman"/>
          <w:sz w:val="28"/>
          <w:szCs w:val="28"/>
        </w:rPr>
        <w:t>.</w:t>
      </w:r>
    </w:p>
    <w:p w:rsidR="00941A2B" w:rsidRPr="00941A2B" w:rsidRDefault="00B61127" w:rsidP="00941A2B">
      <w:pPr>
        <w:pStyle w:val="a6"/>
        <w:tabs>
          <w:tab w:val="right" w:pos="7257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941A2B" w:rsidRPr="00941A2B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="00941A2B" w:rsidRPr="00941A2B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="00941A2B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="00941A2B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="00941A2B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i/>
          <w:sz w:val="28"/>
          <w:szCs w:val="28"/>
        </w:rPr>
        <w:t>розраховане</w:t>
      </w:r>
      <w:proofErr w:type="spellEnd"/>
      <w:r w:rsidR="00941A2B"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41A2B" w:rsidRPr="00941A2B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="00941A2B" w:rsidRPr="00941A2B">
        <w:rPr>
          <w:rFonts w:ascii="Times New Roman" w:hAnsi="Times New Roman" w:cs="Times New Roman"/>
          <w:i/>
          <w:sz w:val="28"/>
          <w:szCs w:val="28"/>
        </w:rPr>
        <w:t>?</w:t>
      </w:r>
      <w:r w:rsidR="00941A2B" w:rsidRPr="00941A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41A2B" w:rsidRPr="00941A2B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Якими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нормативними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актами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регулюється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діяльності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кооперативів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41A2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?</w:t>
      </w:r>
    </w:p>
    <w:p w:rsidR="00941A2B" w:rsidRPr="00941A2B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proofErr w:type="gramStart"/>
      <w:r w:rsidRPr="00941A2B">
        <w:rPr>
          <w:rFonts w:ascii="Times New Roman" w:hAnsi="Times New Roman" w:cs="Times New Roman"/>
          <w:i/>
          <w:sz w:val="28"/>
          <w:szCs w:val="28"/>
        </w:rPr>
        <w:t>Назв</w:t>
      </w:r>
      <w:proofErr w:type="gramEnd"/>
      <w:r w:rsidRPr="00941A2B">
        <w:rPr>
          <w:rFonts w:ascii="Times New Roman" w:hAnsi="Times New Roman" w:cs="Times New Roman"/>
          <w:i/>
          <w:sz w:val="28"/>
          <w:szCs w:val="28"/>
        </w:rPr>
        <w:t>іть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необхідні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правові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підстави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прийняття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в члени  кооперативу.</w:t>
      </w:r>
    </w:p>
    <w:p w:rsidR="00941A2B" w:rsidRPr="00941A2B" w:rsidRDefault="00941A2B" w:rsidP="00B61127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Іщенко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 xml:space="preserve"> Р.П. бути членом кооперативу «</w:t>
      </w:r>
      <w:proofErr w:type="spellStart"/>
      <w:r w:rsidRPr="00941A2B">
        <w:rPr>
          <w:rFonts w:ascii="Times New Roman" w:hAnsi="Times New Roman" w:cs="Times New Roman"/>
          <w:i/>
          <w:sz w:val="28"/>
          <w:szCs w:val="28"/>
        </w:rPr>
        <w:t>Соняшник</w:t>
      </w:r>
      <w:proofErr w:type="spellEnd"/>
      <w:r w:rsidRPr="00941A2B">
        <w:rPr>
          <w:rFonts w:ascii="Times New Roman" w:hAnsi="Times New Roman" w:cs="Times New Roman"/>
          <w:i/>
          <w:sz w:val="28"/>
          <w:szCs w:val="28"/>
        </w:rPr>
        <w:t>»?</w:t>
      </w:r>
    </w:p>
    <w:p w:rsidR="00941A2B" w:rsidRPr="00941A2B" w:rsidRDefault="00941A2B" w:rsidP="00577C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77C02" w:rsidRPr="00941A2B" w:rsidRDefault="00577C02" w:rsidP="00577C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b/>
          <w:caps/>
          <w:sz w:val="28"/>
          <w:szCs w:val="28"/>
          <w:lang w:val="uk-UA"/>
        </w:rPr>
        <w:t>Список рекомендованИХ джерел інформації</w:t>
      </w:r>
    </w:p>
    <w:p w:rsidR="00577C02" w:rsidRPr="00941A2B" w:rsidRDefault="00577C02" w:rsidP="00577C02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1A2B">
        <w:rPr>
          <w:rFonts w:ascii="Times New Roman" w:hAnsi="Times New Roman" w:cs="Times New Roman"/>
          <w:b/>
          <w:i/>
          <w:sz w:val="28"/>
          <w:szCs w:val="28"/>
        </w:rPr>
        <w:t>Нормативно-правові</w:t>
      </w:r>
      <w:proofErr w:type="spellEnd"/>
      <w:r w:rsidRPr="00941A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41A2B">
        <w:rPr>
          <w:rFonts w:ascii="Times New Roman" w:hAnsi="Times New Roman" w:cs="Times New Roman"/>
          <w:b/>
          <w:i/>
          <w:sz w:val="28"/>
          <w:szCs w:val="28"/>
        </w:rPr>
        <w:t>акти</w:t>
      </w:r>
      <w:proofErr w:type="spellEnd"/>
      <w:r w:rsidRPr="00941A2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Конституція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Прийнята</w:t>
      </w:r>
      <w:proofErr w:type="spellEnd"/>
      <w:r w:rsidRPr="00941A2B">
        <w:rPr>
          <w:sz w:val="28"/>
          <w:szCs w:val="28"/>
        </w:rPr>
        <w:t xml:space="preserve"> Верховною Радою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28 </w:t>
      </w:r>
      <w:proofErr w:type="spellStart"/>
      <w:r w:rsidRPr="00941A2B">
        <w:rPr>
          <w:sz w:val="28"/>
          <w:szCs w:val="28"/>
        </w:rPr>
        <w:t>червня</w:t>
      </w:r>
      <w:proofErr w:type="spellEnd"/>
      <w:r w:rsidRPr="00941A2B">
        <w:rPr>
          <w:sz w:val="28"/>
          <w:szCs w:val="28"/>
        </w:rPr>
        <w:t xml:space="preserve"> 1996 р. № </w:t>
      </w:r>
      <w:r w:rsidRPr="00941A2B">
        <w:rPr>
          <w:bCs/>
          <w:sz w:val="28"/>
          <w:szCs w:val="28"/>
        </w:rPr>
        <w:t>254к/96-ВР</w:t>
      </w:r>
      <w:r w:rsidRPr="00941A2B">
        <w:rPr>
          <w:sz w:val="28"/>
          <w:szCs w:val="28"/>
        </w:rPr>
        <w:t xml:space="preserve">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http://zakon2.rada.gov.ua/laws/show/254%D0%BA/96-%D0%B2%D1%80.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>Угода</w:t>
      </w:r>
      <w:r w:rsidRPr="00941A2B">
        <w:rPr>
          <w:sz w:val="28"/>
          <w:szCs w:val="28"/>
          <w:lang w:val="uk-UA"/>
        </w:rPr>
        <w:t xml:space="preserve"> СОТ</w:t>
      </w:r>
      <w:r w:rsidRPr="00941A2B">
        <w:rPr>
          <w:sz w:val="28"/>
          <w:szCs w:val="28"/>
        </w:rPr>
        <w:t xml:space="preserve"> про </w:t>
      </w:r>
      <w:proofErr w:type="spellStart"/>
      <w:r w:rsidRPr="00941A2B">
        <w:rPr>
          <w:sz w:val="28"/>
          <w:szCs w:val="28"/>
        </w:rPr>
        <w:t>сільське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господарство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 xml:space="preserve">15 </w:t>
      </w:r>
      <w:proofErr w:type="spellStart"/>
      <w:r w:rsidRPr="00941A2B">
        <w:rPr>
          <w:sz w:val="28"/>
          <w:szCs w:val="28"/>
        </w:rPr>
        <w:t>кв</w:t>
      </w:r>
      <w:proofErr w:type="spellEnd"/>
      <w:r w:rsidRPr="00941A2B">
        <w:rPr>
          <w:sz w:val="28"/>
          <w:szCs w:val="28"/>
          <w:lang w:val="uk-UA"/>
        </w:rPr>
        <w:t>і</w:t>
      </w:r>
      <w:proofErr w:type="spellStart"/>
      <w:r w:rsidRPr="00941A2B">
        <w:rPr>
          <w:sz w:val="28"/>
          <w:szCs w:val="28"/>
        </w:rPr>
        <w:t>тня</w:t>
      </w:r>
      <w:proofErr w:type="spellEnd"/>
      <w:r w:rsidRPr="00941A2B">
        <w:rPr>
          <w:sz w:val="28"/>
          <w:szCs w:val="28"/>
        </w:rPr>
        <w:t xml:space="preserve"> 1994 </w:t>
      </w:r>
      <w:proofErr w:type="spellStart"/>
      <w:r w:rsidRPr="00941A2B">
        <w:rPr>
          <w:sz w:val="28"/>
          <w:szCs w:val="28"/>
        </w:rPr>
        <w:t>р</w:t>
      </w:r>
      <w:proofErr w:type="spellEnd"/>
      <w:r w:rsidRPr="00941A2B">
        <w:rPr>
          <w:sz w:val="28"/>
          <w:szCs w:val="28"/>
          <w:lang w:val="uk-UA"/>
        </w:rPr>
        <w:t>.</w:t>
      </w:r>
      <w:r w:rsidRPr="00941A2B">
        <w:rPr>
          <w:sz w:val="28"/>
          <w:szCs w:val="28"/>
        </w:rPr>
        <w:t xml:space="preserve">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http://zakon4.rada.gov.ua/laws/show/981_005.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  <w:r w:rsidRPr="00941A2B">
        <w:rPr>
          <w:sz w:val="28"/>
          <w:szCs w:val="28"/>
          <w:lang w:val="uk-UA"/>
        </w:rPr>
        <w:t xml:space="preserve"> Про акціонерні товариства : Закон України від 17 вересня 2008 р. № 514-</w:t>
      </w:r>
      <w:r w:rsidRPr="00941A2B">
        <w:rPr>
          <w:sz w:val="28"/>
          <w:szCs w:val="28"/>
        </w:rPr>
        <w:t>VI</w:t>
      </w:r>
      <w:r w:rsidRPr="00941A2B">
        <w:rPr>
          <w:sz w:val="28"/>
          <w:szCs w:val="28"/>
          <w:lang w:val="uk-UA"/>
        </w:rPr>
        <w:t xml:space="preserve"> [Електронний ресурс]. — Режим доступу : </w:t>
      </w:r>
      <w:r w:rsidRPr="00941A2B">
        <w:rPr>
          <w:sz w:val="28"/>
          <w:szCs w:val="28"/>
        </w:rPr>
        <w:t>http://</w:t>
      </w:r>
      <w:proofErr w:type="spellStart"/>
      <w:r w:rsidRPr="00941A2B">
        <w:rPr>
          <w:sz w:val="28"/>
          <w:szCs w:val="28"/>
          <w:lang w:val="uk-UA"/>
        </w:rPr>
        <w:t>zakon.rada.gov.ua</w:t>
      </w:r>
      <w:proofErr w:type="spellEnd"/>
      <w:r w:rsidRPr="00941A2B">
        <w:rPr>
          <w:sz w:val="28"/>
          <w:szCs w:val="28"/>
          <w:lang w:val="uk-UA"/>
        </w:rPr>
        <w:t>/</w:t>
      </w:r>
      <w:proofErr w:type="spellStart"/>
      <w:r w:rsidRPr="00941A2B">
        <w:rPr>
          <w:sz w:val="28"/>
          <w:szCs w:val="28"/>
          <w:lang w:val="uk-UA"/>
        </w:rPr>
        <w:t>go</w:t>
      </w:r>
      <w:proofErr w:type="spellEnd"/>
      <w:r w:rsidRPr="00941A2B">
        <w:rPr>
          <w:sz w:val="28"/>
          <w:szCs w:val="28"/>
          <w:lang w:val="uk-UA"/>
        </w:rPr>
        <w:t>/514-17. — Назва з екрана.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відновлення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платоспроможності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боржника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або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визнання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його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банкрутом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14 </w:t>
      </w:r>
      <w:proofErr w:type="spellStart"/>
      <w:r w:rsidRPr="00941A2B">
        <w:rPr>
          <w:sz w:val="28"/>
          <w:szCs w:val="28"/>
        </w:rPr>
        <w:t>травня</w:t>
      </w:r>
      <w:proofErr w:type="spellEnd"/>
      <w:r w:rsidRPr="00941A2B">
        <w:rPr>
          <w:sz w:val="28"/>
          <w:szCs w:val="28"/>
        </w:rPr>
        <w:t xml:space="preserve"> 1992 року. В </w:t>
      </w:r>
      <w:proofErr w:type="spellStart"/>
      <w:r w:rsidRPr="00941A2B">
        <w:rPr>
          <w:sz w:val="28"/>
          <w:szCs w:val="28"/>
        </w:rPr>
        <w:t>редакції</w:t>
      </w:r>
      <w:proofErr w:type="spellEnd"/>
      <w:r w:rsidRPr="00941A2B">
        <w:rPr>
          <w:rStyle w:val="apple-converted-space"/>
          <w:sz w:val="28"/>
          <w:szCs w:val="28"/>
        </w:rPr>
        <w:t xml:space="preserve"> Закону </w:t>
      </w:r>
      <w:proofErr w:type="spellStart"/>
      <w:r w:rsidRPr="00941A2B">
        <w:rPr>
          <w:rStyle w:val="apple-converted-space"/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 xml:space="preserve"> 22 </w:t>
      </w:r>
      <w:proofErr w:type="spellStart"/>
      <w:r w:rsidRPr="00941A2B">
        <w:rPr>
          <w:rStyle w:val="apple-converted-space"/>
          <w:sz w:val="28"/>
          <w:szCs w:val="28"/>
        </w:rPr>
        <w:t>грудня</w:t>
      </w:r>
      <w:proofErr w:type="spellEnd"/>
      <w:r w:rsidRPr="00941A2B">
        <w:rPr>
          <w:rStyle w:val="apple-converted-space"/>
          <w:sz w:val="28"/>
          <w:szCs w:val="28"/>
        </w:rPr>
        <w:t xml:space="preserve"> 2011 р. //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Відомості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Верховно</w:t>
      </w:r>
      <w:proofErr w:type="gramStart"/>
      <w:r w:rsidRPr="00941A2B">
        <w:rPr>
          <w:sz w:val="28"/>
          <w:szCs w:val="28"/>
        </w:rPr>
        <w:t>ї</w:t>
      </w:r>
      <w:proofErr w:type="spellEnd"/>
      <w:r w:rsidRPr="00941A2B">
        <w:rPr>
          <w:sz w:val="28"/>
          <w:szCs w:val="28"/>
        </w:rPr>
        <w:t xml:space="preserve"> Р</w:t>
      </w:r>
      <w:proofErr w:type="gramEnd"/>
      <w:r w:rsidRPr="00941A2B">
        <w:rPr>
          <w:sz w:val="28"/>
          <w:szCs w:val="28"/>
        </w:rPr>
        <w:t xml:space="preserve">ади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2012.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№ 32-33.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Ст.413.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господарські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товариства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19 </w:t>
      </w:r>
      <w:proofErr w:type="spellStart"/>
      <w:r w:rsidRPr="00941A2B">
        <w:rPr>
          <w:sz w:val="28"/>
          <w:szCs w:val="28"/>
        </w:rPr>
        <w:t>вересня</w:t>
      </w:r>
      <w:proofErr w:type="spellEnd"/>
      <w:r w:rsidRPr="00941A2B">
        <w:rPr>
          <w:sz w:val="28"/>
          <w:szCs w:val="28"/>
        </w:rPr>
        <w:t xml:space="preserve"> 1991 р. № 1576-XII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http://zakon1.rada.gov.ua/laws/show/1576-12.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Державний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земельний</w:t>
      </w:r>
      <w:proofErr w:type="spellEnd"/>
      <w:r w:rsidRPr="00941A2B">
        <w:rPr>
          <w:sz w:val="28"/>
          <w:szCs w:val="28"/>
        </w:rPr>
        <w:t xml:space="preserve"> кадастр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7 </w:t>
      </w:r>
      <w:proofErr w:type="spellStart"/>
      <w:r w:rsidRPr="00941A2B">
        <w:rPr>
          <w:sz w:val="28"/>
          <w:szCs w:val="28"/>
        </w:rPr>
        <w:t>липня</w:t>
      </w:r>
      <w:proofErr w:type="spellEnd"/>
      <w:r w:rsidRPr="00941A2B">
        <w:rPr>
          <w:sz w:val="28"/>
          <w:szCs w:val="28"/>
        </w:rPr>
        <w:t xml:space="preserve"> 2011 р.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№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3613-VI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http://zakon1.rada.gov.ua/laws/show/3613-17.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державну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ідтримку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сільського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господарства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: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24.06.2004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№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bCs/>
          <w:sz w:val="28"/>
          <w:szCs w:val="28"/>
        </w:rPr>
        <w:t>1877-IV</w:t>
      </w:r>
      <w:r w:rsidRPr="00941A2B">
        <w:rPr>
          <w:sz w:val="28"/>
          <w:szCs w:val="28"/>
        </w:rPr>
        <w:t xml:space="preserve">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 http://zakon4.rada.gov.ua/laws/show/1877-15.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  <w:lang w:val="uk-UA"/>
        </w:rPr>
      </w:pPr>
      <w:r w:rsidRPr="00941A2B">
        <w:rPr>
          <w:bCs/>
          <w:sz w:val="28"/>
          <w:szCs w:val="28"/>
        </w:rPr>
        <w:t xml:space="preserve">Про </w:t>
      </w:r>
      <w:proofErr w:type="spellStart"/>
      <w:r w:rsidRPr="00941A2B">
        <w:rPr>
          <w:bCs/>
          <w:sz w:val="28"/>
          <w:szCs w:val="28"/>
        </w:rPr>
        <w:t>землеустрій</w:t>
      </w:r>
      <w:proofErr w:type="spellEnd"/>
      <w:proofErr w:type="gramStart"/>
      <w:r w:rsidRPr="00941A2B">
        <w:rPr>
          <w:bCs/>
          <w:sz w:val="28"/>
          <w:szCs w:val="28"/>
        </w:rPr>
        <w:t xml:space="preserve"> </w:t>
      </w:r>
      <w:r w:rsidRPr="00941A2B">
        <w:rPr>
          <w:bCs/>
          <w:sz w:val="28"/>
          <w:szCs w:val="28"/>
          <w:lang w:val="uk-UA"/>
        </w:rPr>
        <w:t>:</w:t>
      </w:r>
      <w:proofErr w:type="gramEnd"/>
      <w:r w:rsidRPr="00941A2B">
        <w:rPr>
          <w:bCs/>
          <w:sz w:val="28"/>
          <w:szCs w:val="28"/>
        </w:rPr>
        <w:t xml:space="preserve"> Закон </w:t>
      </w:r>
      <w:proofErr w:type="spellStart"/>
      <w:r w:rsidRPr="00941A2B">
        <w:rPr>
          <w:bCs/>
          <w:sz w:val="28"/>
          <w:szCs w:val="28"/>
        </w:rPr>
        <w:t>України</w:t>
      </w:r>
      <w:proofErr w:type="spellEnd"/>
      <w:r w:rsidRPr="00941A2B">
        <w:rPr>
          <w:bCs/>
          <w:sz w:val="28"/>
          <w:szCs w:val="28"/>
        </w:rPr>
        <w:t xml:space="preserve"> </w:t>
      </w:r>
      <w:proofErr w:type="spellStart"/>
      <w:r w:rsidRPr="00941A2B">
        <w:rPr>
          <w:bCs/>
          <w:sz w:val="28"/>
          <w:szCs w:val="28"/>
        </w:rPr>
        <w:t>від</w:t>
      </w:r>
      <w:proofErr w:type="spellEnd"/>
      <w:r w:rsidRPr="00941A2B">
        <w:rPr>
          <w:bCs/>
          <w:sz w:val="28"/>
          <w:szCs w:val="28"/>
        </w:rPr>
        <w:t xml:space="preserve"> 22 </w:t>
      </w:r>
      <w:proofErr w:type="spellStart"/>
      <w:r w:rsidRPr="00941A2B">
        <w:rPr>
          <w:bCs/>
          <w:sz w:val="28"/>
          <w:szCs w:val="28"/>
        </w:rPr>
        <w:t>травня</w:t>
      </w:r>
      <w:proofErr w:type="spellEnd"/>
      <w:r w:rsidRPr="00941A2B">
        <w:rPr>
          <w:bCs/>
          <w:sz w:val="28"/>
          <w:szCs w:val="28"/>
        </w:rPr>
        <w:t xml:space="preserve"> 2003 р. № 8</w:t>
      </w:r>
      <w:r w:rsidRPr="00941A2B">
        <w:rPr>
          <w:bCs/>
          <w:sz w:val="28"/>
          <w:szCs w:val="28"/>
          <w:lang w:val="uk-UA"/>
        </w:rPr>
        <w:t>5</w:t>
      </w:r>
      <w:r w:rsidRPr="00941A2B">
        <w:rPr>
          <w:bCs/>
          <w:sz w:val="28"/>
          <w:szCs w:val="28"/>
        </w:rPr>
        <w:t>8-IV</w:t>
      </w:r>
      <w:r w:rsidRPr="00941A2B">
        <w:rPr>
          <w:sz w:val="28"/>
          <w:szCs w:val="28"/>
          <w:lang w:val="uk-UA"/>
        </w:rPr>
        <w:t xml:space="preserve"> </w:t>
      </w:r>
      <w:r w:rsidRPr="00941A2B">
        <w:rPr>
          <w:sz w:val="28"/>
          <w:szCs w:val="28"/>
        </w:rPr>
        <w:t>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r w:rsidRPr="00941A2B">
        <w:rPr>
          <w:sz w:val="28"/>
          <w:szCs w:val="28"/>
          <w:lang w:val="uk-UA"/>
        </w:rPr>
        <w:t>http://zakon4.rada.gov.ua/laws/show/858-15</w:t>
      </w:r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кооперацію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20 </w:t>
      </w:r>
      <w:proofErr w:type="spellStart"/>
      <w:r w:rsidRPr="00941A2B">
        <w:rPr>
          <w:sz w:val="28"/>
          <w:szCs w:val="28"/>
        </w:rPr>
        <w:t>липня</w:t>
      </w:r>
      <w:proofErr w:type="spellEnd"/>
      <w:r w:rsidRPr="00941A2B">
        <w:rPr>
          <w:sz w:val="28"/>
          <w:szCs w:val="28"/>
        </w:rPr>
        <w:t xml:space="preserve"> 2003 р. № </w:t>
      </w:r>
      <w:r w:rsidRPr="00941A2B">
        <w:rPr>
          <w:bCs/>
          <w:sz w:val="28"/>
          <w:szCs w:val="28"/>
        </w:rPr>
        <w:t xml:space="preserve">1087-IV </w:t>
      </w:r>
      <w:r w:rsidRPr="00941A2B">
        <w:rPr>
          <w:sz w:val="28"/>
          <w:szCs w:val="28"/>
        </w:rPr>
        <w:t>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http://zakon2.rada.gov.ua/laws/show/1087-15.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колективне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сільськогосподарське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ідприємство</w:t>
      </w:r>
      <w:proofErr w:type="spellEnd"/>
      <w:r w:rsidRPr="00941A2B">
        <w:rPr>
          <w:sz w:val="28"/>
          <w:szCs w:val="28"/>
        </w:rPr>
        <w:t xml:space="preserve"> :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14 </w:t>
      </w:r>
      <w:proofErr w:type="gramStart"/>
      <w:r w:rsidRPr="00941A2B">
        <w:rPr>
          <w:sz w:val="28"/>
          <w:szCs w:val="28"/>
        </w:rPr>
        <w:t>лютого</w:t>
      </w:r>
      <w:proofErr w:type="gramEnd"/>
      <w:r w:rsidRPr="00941A2B">
        <w:rPr>
          <w:sz w:val="28"/>
          <w:szCs w:val="28"/>
        </w:rPr>
        <w:t xml:space="preserve"> 1992 р. № 2114-XII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http://zakon2.rada.gov.ua/laws/show/2114-12.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lastRenderedPageBreak/>
        <w:t xml:space="preserve">Про </w:t>
      </w:r>
      <w:proofErr w:type="spellStart"/>
      <w:r w:rsidRPr="00941A2B">
        <w:rPr>
          <w:sz w:val="28"/>
          <w:szCs w:val="28"/>
        </w:rPr>
        <w:t>ліцензування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видів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господарської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діяльності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</w:t>
      </w:r>
      <w:r w:rsidRPr="00941A2B">
        <w:rPr>
          <w:sz w:val="28"/>
          <w:szCs w:val="28"/>
          <w:lang w:val="uk-UA"/>
        </w:rPr>
        <w:t xml:space="preserve">2 </w:t>
      </w:r>
      <w:proofErr w:type="spellStart"/>
      <w:r w:rsidRPr="00941A2B">
        <w:rPr>
          <w:sz w:val="28"/>
          <w:szCs w:val="28"/>
          <w:lang w:val="uk-UA"/>
        </w:rPr>
        <w:t>берез</w:t>
      </w:r>
      <w:r w:rsidRPr="00941A2B">
        <w:rPr>
          <w:sz w:val="28"/>
          <w:szCs w:val="28"/>
        </w:rPr>
        <w:t>ня</w:t>
      </w:r>
      <w:proofErr w:type="spellEnd"/>
      <w:r w:rsidRPr="00941A2B">
        <w:rPr>
          <w:sz w:val="28"/>
          <w:szCs w:val="28"/>
        </w:rPr>
        <w:t xml:space="preserve"> 20</w:t>
      </w:r>
      <w:r w:rsidRPr="00941A2B">
        <w:rPr>
          <w:sz w:val="28"/>
          <w:szCs w:val="28"/>
          <w:lang w:val="uk-UA"/>
        </w:rPr>
        <w:t>15</w:t>
      </w:r>
      <w:r w:rsidRPr="00941A2B">
        <w:rPr>
          <w:sz w:val="28"/>
          <w:szCs w:val="28"/>
        </w:rPr>
        <w:t xml:space="preserve"> р. № </w:t>
      </w:r>
      <w:r w:rsidRPr="00941A2B">
        <w:rPr>
          <w:sz w:val="28"/>
          <w:szCs w:val="28"/>
          <w:lang w:val="uk-UA"/>
        </w:rPr>
        <w:t>222</w:t>
      </w:r>
      <w:r w:rsidRPr="00941A2B">
        <w:rPr>
          <w:sz w:val="28"/>
          <w:szCs w:val="28"/>
        </w:rPr>
        <w:t>-</w:t>
      </w:r>
      <w:r w:rsidRPr="00941A2B">
        <w:rPr>
          <w:sz w:val="28"/>
          <w:szCs w:val="28"/>
          <w:lang w:val="en-US"/>
        </w:rPr>
        <w:t>V</w:t>
      </w:r>
      <w:r w:rsidRPr="00941A2B">
        <w:rPr>
          <w:sz w:val="28"/>
          <w:szCs w:val="28"/>
        </w:rPr>
        <w:t>III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http://zakon4.rada.gov.ua/laws/show/222-viii. </w:t>
      </w:r>
      <w:r w:rsidRPr="00941A2B">
        <w:rPr>
          <w:sz w:val="28"/>
          <w:szCs w:val="28"/>
          <w:lang w:val="uk-UA"/>
        </w:rPr>
        <w:t>- Н</w:t>
      </w:r>
      <w:proofErr w:type="spellStart"/>
      <w:r w:rsidRPr="00941A2B">
        <w:rPr>
          <w:sz w:val="28"/>
          <w:szCs w:val="28"/>
        </w:rPr>
        <w:t>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мисливське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господарство</w:t>
      </w:r>
      <w:proofErr w:type="spellEnd"/>
      <w:r w:rsidRPr="00941A2B">
        <w:rPr>
          <w:sz w:val="28"/>
          <w:szCs w:val="28"/>
        </w:rPr>
        <w:t xml:space="preserve"> та </w:t>
      </w:r>
      <w:proofErr w:type="spellStart"/>
      <w:r w:rsidRPr="00941A2B">
        <w:rPr>
          <w:sz w:val="28"/>
          <w:szCs w:val="28"/>
        </w:rPr>
        <w:t>полювання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22 </w:t>
      </w:r>
      <w:proofErr w:type="gramStart"/>
      <w:r w:rsidRPr="00941A2B">
        <w:rPr>
          <w:sz w:val="28"/>
          <w:szCs w:val="28"/>
        </w:rPr>
        <w:t>лютого</w:t>
      </w:r>
      <w:proofErr w:type="gramEnd"/>
      <w:r w:rsidRPr="00941A2B">
        <w:rPr>
          <w:sz w:val="28"/>
          <w:szCs w:val="28"/>
        </w:rPr>
        <w:t xml:space="preserve"> 2000 р. №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1478-III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http://zakon2.rada.gov.ua/laws/show/1478-14.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gramStart"/>
      <w:r w:rsidRPr="00941A2B">
        <w:rPr>
          <w:sz w:val="28"/>
          <w:szCs w:val="28"/>
        </w:rPr>
        <w:t>Про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оптов</w:t>
      </w:r>
      <w:proofErr w:type="gramEnd"/>
      <w:r w:rsidRPr="00941A2B">
        <w:rPr>
          <w:sz w:val="28"/>
          <w:szCs w:val="28"/>
        </w:rPr>
        <w:t>і</w:t>
      </w:r>
      <w:proofErr w:type="spellEnd"/>
      <w:r w:rsidRPr="00941A2B">
        <w:rPr>
          <w:sz w:val="28"/>
          <w:szCs w:val="28"/>
        </w:rPr>
        <w:t xml:space="preserve"> ринки </w:t>
      </w:r>
      <w:proofErr w:type="spellStart"/>
      <w:r w:rsidRPr="00941A2B">
        <w:rPr>
          <w:sz w:val="28"/>
          <w:szCs w:val="28"/>
        </w:rPr>
        <w:t>сільськогосподарської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продукції</w:t>
      </w:r>
      <w:proofErr w:type="spellEnd"/>
      <w:r w:rsidRPr="00941A2B">
        <w:rPr>
          <w:sz w:val="28"/>
          <w:szCs w:val="28"/>
        </w:rPr>
        <w:t xml:space="preserve">: Закон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25 </w:t>
      </w:r>
      <w:proofErr w:type="spellStart"/>
      <w:r w:rsidRPr="00941A2B">
        <w:rPr>
          <w:sz w:val="28"/>
          <w:szCs w:val="28"/>
        </w:rPr>
        <w:t>червня</w:t>
      </w:r>
      <w:proofErr w:type="spellEnd"/>
      <w:r w:rsidRPr="00941A2B">
        <w:rPr>
          <w:sz w:val="28"/>
          <w:szCs w:val="28"/>
        </w:rPr>
        <w:t xml:space="preserve"> 2009 р. //  </w:t>
      </w:r>
      <w:proofErr w:type="spellStart"/>
      <w:r w:rsidRPr="00941A2B">
        <w:rPr>
          <w:sz w:val="28"/>
          <w:szCs w:val="28"/>
        </w:rPr>
        <w:t>В</w:t>
      </w:r>
      <w:r w:rsidRPr="00941A2B">
        <w:rPr>
          <w:iCs/>
          <w:sz w:val="28"/>
          <w:szCs w:val="28"/>
        </w:rPr>
        <w:t>ідомості</w:t>
      </w:r>
      <w:proofErr w:type="spellEnd"/>
      <w:r w:rsidRPr="00941A2B">
        <w:rPr>
          <w:iCs/>
          <w:sz w:val="28"/>
          <w:szCs w:val="28"/>
        </w:rPr>
        <w:t xml:space="preserve"> </w:t>
      </w:r>
      <w:proofErr w:type="spellStart"/>
      <w:r w:rsidRPr="00941A2B">
        <w:rPr>
          <w:iCs/>
          <w:sz w:val="28"/>
          <w:szCs w:val="28"/>
        </w:rPr>
        <w:t>Верховно</w:t>
      </w:r>
      <w:proofErr w:type="gramStart"/>
      <w:r w:rsidRPr="00941A2B">
        <w:rPr>
          <w:iCs/>
          <w:sz w:val="28"/>
          <w:szCs w:val="28"/>
        </w:rPr>
        <w:t>ї</w:t>
      </w:r>
      <w:proofErr w:type="spellEnd"/>
      <w:r w:rsidRPr="00941A2B">
        <w:rPr>
          <w:iCs/>
          <w:sz w:val="28"/>
          <w:szCs w:val="28"/>
        </w:rPr>
        <w:t xml:space="preserve"> Р</w:t>
      </w:r>
      <w:proofErr w:type="gramEnd"/>
      <w:r w:rsidRPr="00941A2B">
        <w:rPr>
          <w:iCs/>
          <w:sz w:val="28"/>
          <w:szCs w:val="28"/>
        </w:rPr>
        <w:t xml:space="preserve">ади </w:t>
      </w:r>
      <w:proofErr w:type="spellStart"/>
      <w:r w:rsidRPr="00941A2B">
        <w:rPr>
          <w:iCs/>
          <w:sz w:val="28"/>
          <w:szCs w:val="28"/>
        </w:rPr>
        <w:t>України</w:t>
      </w:r>
      <w:proofErr w:type="spellEnd"/>
      <w:r w:rsidRPr="00941A2B">
        <w:rPr>
          <w:iCs/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iCs/>
          <w:sz w:val="28"/>
          <w:szCs w:val="28"/>
        </w:rPr>
        <w:t xml:space="preserve"> 2009. - № 51.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iCs/>
          <w:sz w:val="28"/>
          <w:szCs w:val="28"/>
        </w:rPr>
        <w:t xml:space="preserve"> Сст.755.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оренду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землі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6 </w:t>
      </w:r>
      <w:proofErr w:type="spellStart"/>
      <w:r w:rsidRPr="00941A2B">
        <w:rPr>
          <w:sz w:val="28"/>
          <w:szCs w:val="28"/>
        </w:rPr>
        <w:t>жовтня</w:t>
      </w:r>
      <w:proofErr w:type="spellEnd"/>
      <w:r w:rsidRPr="00941A2B">
        <w:rPr>
          <w:sz w:val="28"/>
          <w:szCs w:val="28"/>
        </w:rPr>
        <w:t xml:space="preserve"> 1998 р. № 161-XIV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http://zakon1.rada.gov.ua/laws/anot/161-14.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особисте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селянське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господарство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15.05.2003 №742-</w:t>
      </w:r>
      <w:r w:rsidRPr="00941A2B">
        <w:rPr>
          <w:sz w:val="28"/>
          <w:szCs w:val="28"/>
          <w:lang w:val="en-US"/>
        </w:rPr>
        <w:t>IV</w:t>
      </w:r>
      <w:r w:rsidRPr="00941A2B">
        <w:rPr>
          <w:sz w:val="28"/>
          <w:szCs w:val="28"/>
        </w:rPr>
        <w:t xml:space="preserve">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r w:rsidRPr="00941A2B">
        <w:rPr>
          <w:sz w:val="28"/>
          <w:szCs w:val="28"/>
          <w:lang w:val="en-US"/>
        </w:rPr>
        <w:t>http</w:t>
      </w:r>
      <w:r w:rsidRPr="00941A2B">
        <w:rPr>
          <w:sz w:val="28"/>
          <w:szCs w:val="28"/>
        </w:rPr>
        <w:t>://</w:t>
      </w:r>
      <w:proofErr w:type="spellStart"/>
      <w:r w:rsidRPr="00941A2B">
        <w:rPr>
          <w:sz w:val="28"/>
          <w:szCs w:val="28"/>
          <w:lang w:val="en-US"/>
        </w:rPr>
        <w:t>zakon</w:t>
      </w:r>
      <w:proofErr w:type="spellEnd"/>
      <w:r w:rsidRPr="00941A2B">
        <w:rPr>
          <w:sz w:val="28"/>
          <w:szCs w:val="28"/>
        </w:rPr>
        <w:t>2.</w:t>
      </w:r>
      <w:proofErr w:type="spellStart"/>
      <w:r w:rsidRPr="00941A2B">
        <w:rPr>
          <w:sz w:val="28"/>
          <w:szCs w:val="28"/>
          <w:lang w:val="en-US"/>
        </w:rPr>
        <w:t>rada</w:t>
      </w:r>
      <w:proofErr w:type="spellEnd"/>
      <w:r w:rsidRPr="00941A2B">
        <w:rPr>
          <w:sz w:val="28"/>
          <w:szCs w:val="28"/>
        </w:rPr>
        <w:t>.</w:t>
      </w:r>
      <w:proofErr w:type="spellStart"/>
      <w:r w:rsidRPr="00941A2B">
        <w:rPr>
          <w:sz w:val="28"/>
          <w:szCs w:val="28"/>
          <w:lang w:val="en-US"/>
        </w:rPr>
        <w:t>gov</w:t>
      </w:r>
      <w:proofErr w:type="spellEnd"/>
      <w:r w:rsidRPr="00941A2B">
        <w:rPr>
          <w:sz w:val="28"/>
          <w:szCs w:val="28"/>
        </w:rPr>
        <w:t>.</w:t>
      </w:r>
      <w:proofErr w:type="spellStart"/>
      <w:r w:rsidRPr="00941A2B">
        <w:rPr>
          <w:sz w:val="28"/>
          <w:szCs w:val="28"/>
          <w:lang w:val="en-US"/>
        </w:rPr>
        <w:t>ua</w:t>
      </w:r>
      <w:proofErr w:type="spellEnd"/>
      <w:r w:rsidRPr="00941A2B">
        <w:rPr>
          <w:sz w:val="28"/>
          <w:szCs w:val="28"/>
        </w:rPr>
        <w:t>/</w:t>
      </w:r>
      <w:r w:rsidRPr="00941A2B">
        <w:rPr>
          <w:sz w:val="28"/>
          <w:szCs w:val="28"/>
          <w:lang w:val="en-US"/>
        </w:rPr>
        <w:t>laws</w:t>
      </w:r>
      <w:r w:rsidRPr="00941A2B">
        <w:rPr>
          <w:sz w:val="28"/>
          <w:szCs w:val="28"/>
        </w:rPr>
        <w:t>/</w:t>
      </w:r>
      <w:r w:rsidRPr="00941A2B">
        <w:rPr>
          <w:sz w:val="28"/>
          <w:szCs w:val="28"/>
          <w:lang w:val="en-US"/>
        </w:rPr>
        <w:t>show</w:t>
      </w:r>
      <w:r w:rsidRPr="00941A2B">
        <w:rPr>
          <w:sz w:val="28"/>
          <w:szCs w:val="28"/>
        </w:rPr>
        <w:t xml:space="preserve">/742-15.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noProof/>
          <w:sz w:val="28"/>
          <w:szCs w:val="28"/>
        </w:rPr>
        <w:t xml:space="preserve">Про охорону праці : </w:t>
      </w:r>
      <w:r w:rsidRPr="00941A2B">
        <w:rPr>
          <w:sz w:val="28"/>
          <w:szCs w:val="28"/>
        </w:rPr>
        <w:t xml:space="preserve">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14 </w:t>
      </w:r>
      <w:proofErr w:type="spellStart"/>
      <w:r w:rsidRPr="00941A2B">
        <w:rPr>
          <w:sz w:val="28"/>
          <w:szCs w:val="28"/>
        </w:rPr>
        <w:t>жовтня</w:t>
      </w:r>
      <w:proofErr w:type="spellEnd"/>
      <w:r w:rsidRPr="00941A2B">
        <w:rPr>
          <w:sz w:val="28"/>
          <w:szCs w:val="28"/>
        </w:rPr>
        <w:t xml:space="preserve"> 1992 р. № 2694-XII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http://zakon2.rada.gov.ua/laws/show/2694-12?test=KSbMf5tHLxL.nXJkZi8VUtiqHI4WIs80msh8Ie6.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охорону</w:t>
      </w:r>
      <w:proofErr w:type="spellEnd"/>
      <w:r w:rsidRPr="00941A2B">
        <w:rPr>
          <w:sz w:val="28"/>
          <w:szCs w:val="28"/>
        </w:rPr>
        <w:t xml:space="preserve"> земель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19.06.2003 № 962-IV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http://zakon2.rada.gov.ua/laws/show/962-15.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ратифікацію</w:t>
      </w:r>
      <w:proofErr w:type="spellEnd"/>
      <w:r w:rsidRPr="00941A2B">
        <w:rPr>
          <w:sz w:val="28"/>
          <w:szCs w:val="28"/>
        </w:rPr>
        <w:t xml:space="preserve"> Протоколу про </w:t>
      </w:r>
      <w:proofErr w:type="spellStart"/>
      <w:proofErr w:type="gramStart"/>
      <w:r w:rsidRPr="00941A2B">
        <w:rPr>
          <w:sz w:val="28"/>
          <w:szCs w:val="28"/>
        </w:rPr>
        <w:t>вступ</w:t>
      </w:r>
      <w:proofErr w:type="spellEnd"/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до </w:t>
      </w:r>
      <w:proofErr w:type="spellStart"/>
      <w:r w:rsidRPr="00941A2B">
        <w:rPr>
          <w:sz w:val="28"/>
          <w:szCs w:val="28"/>
        </w:rPr>
        <w:t>Світової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організації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торгівлі</w:t>
      </w:r>
      <w:proofErr w:type="spellEnd"/>
      <w:r w:rsidRPr="00941A2B">
        <w:rPr>
          <w:sz w:val="28"/>
          <w:szCs w:val="28"/>
        </w:rPr>
        <w:t xml:space="preserve"> : 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10 </w:t>
      </w:r>
      <w:proofErr w:type="spellStart"/>
      <w:r w:rsidRPr="00941A2B">
        <w:rPr>
          <w:sz w:val="28"/>
          <w:szCs w:val="28"/>
        </w:rPr>
        <w:t>квітня</w:t>
      </w:r>
      <w:proofErr w:type="spellEnd"/>
      <w:r w:rsidRPr="00941A2B">
        <w:rPr>
          <w:sz w:val="28"/>
          <w:szCs w:val="28"/>
        </w:rPr>
        <w:t xml:space="preserve"> 2008 р. № 250 </w:t>
      </w:r>
      <w:r w:rsidRPr="00941A2B">
        <w:rPr>
          <w:sz w:val="28"/>
          <w:szCs w:val="28"/>
          <w:lang w:val="uk-UA"/>
        </w:rPr>
        <w:t>[Електронний ресурс]. — Режим доступу : http://zakon4.rada.gov.ua/laws/show/250-17. — Назва з екрана.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сільськогосподарську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кооперацію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17 </w:t>
      </w:r>
      <w:proofErr w:type="spellStart"/>
      <w:r w:rsidRPr="00941A2B">
        <w:rPr>
          <w:sz w:val="28"/>
          <w:szCs w:val="28"/>
        </w:rPr>
        <w:t>липня</w:t>
      </w:r>
      <w:proofErr w:type="spellEnd"/>
      <w:r w:rsidRPr="00941A2B">
        <w:rPr>
          <w:sz w:val="28"/>
          <w:szCs w:val="28"/>
        </w:rPr>
        <w:t xml:space="preserve"> 1997 р., в </w:t>
      </w:r>
      <w:proofErr w:type="spellStart"/>
      <w:r w:rsidRPr="00941A2B">
        <w:rPr>
          <w:sz w:val="28"/>
          <w:szCs w:val="28"/>
        </w:rPr>
        <w:t>редакції</w:t>
      </w:r>
      <w:proofErr w:type="spellEnd"/>
      <w:r w:rsidRPr="00941A2B">
        <w:rPr>
          <w:sz w:val="28"/>
          <w:szCs w:val="28"/>
        </w:rPr>
        <w:t xml:space="preserve"> Закону</w:t>
      </w:r>
      <w:r w:rsidRPr="00941A2B">
        <w:rPr>
          <w:rStyle w:val="apple-converted-space"/>
          <w:sz w:val="28"/>
          <w:szCs w:val="28"/>
        </w:rPr>
        <w:t> </w:t>
      </w:r>
      <w:proofErr w:type="spellStart"/>
      <w:r w:rsidRPr="00941A2B">
        <w:rPr>
          <w:rStyle w:val="apple-converted-space"/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 xml:space="preserve"> 20 листопада 2012 р.</w:t>
      </w:r>
      <w:r w:rsidRPr="00941A2B">
        <w:rPr>
          <w:sz w:val="28"/>
          <w:szCs w:val="28"/>
        </w:rPr>
        <w:t xml:space="preserve"> // </w:t>
      </w:r>
      <w:r w:rsidRPr="00941A2B">
        <w:rPr>
          <w:iCs/>
          <w:sz w:val="28"/>
          <w:szCs w:val="28"/>
        </w:rPr>
        <w:t xml:space="preserve"> </w:t>
      </w:r>
      <w:proofErr w:type="spellStart"/>
      <w:r w:rsidRPr="00941A2B">
        <w:rPr>
          <w:bCs/>
          <w:sz w:val="28"/>
          <w:szCs w:val="28"/>
        </w:rPr>
        <w:t>Офіційний</w:t>
      </w:r>
      <w:proofErr w:type="spellEnd"/>
      <w:r w:rsidRPr="00941A2B">
        <w:rPr>
          <w:bCs/>
          <w:sz w:val="28"/>
          <w:szCs w:val="28"/>
        </w:rPr>
        <w:t xml:space="preserve"> </w:t>
      </w:r>
      <w:proofErr w:type="spellStart"/>
      <w:proofErr w:type="gramStart"/>
      <w:r w:rsidRPr="00941A2B">
        <w:rPr>
          <w:bCs/>
          <w:sz w:val="28"/>
          <w:szCs w:val="28"/>
        </w:rPr>
        <w:t>в</w:t>
      </w:r>
      <w:proofErr w:type="gramEnd"/>
      <w:r w:rsidRPr="00941A2B">
        <w:rPr>
          <w:bCs/>
          <w:sz w:val="28"/>
          <w:szCs w:val="28"/>
        </w:rPr>
        <w:t>існик</w:t>
      </w:r>
      <w:proofErr w:type="spellEnd"/>
      <w:r w:rsidRPr="00941A2B">
        <w:rPr>
          <w:bCs/>
          <w:sz w:val="28"/>
          <w:szCs w:val="28"/>
        </w:rPr>
        <w:t xml:space="preserve"> </w:t>
      </w:r>
      <w:proofErr w:type="spellStart"/>
      <w:r w:rsidRPr="00941A2B">
        <w:rPr>
          <w:bCs/>
          <w:sz w:val="28"/>
          <w:szCs w:val="28"/>
        </w:rPr>
        <w:t>України</w:t>
      </w:r>
      <w:proofErr w:type="spellEnd"/>
      <w:r w:rsidRPr="00941A2B">
        <w:rPr>
          <w:bCs/>
          <w:sz w:val="28"/>
          <w:szCs w:val="28"/>
        </w:rPr>
        <w:t>.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 xml:space="preserve">— 2013 р.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№ 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Ст. 148.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t xml:space="preserve">Про </w:t>
      </w:r>
      <w:proofErr w:type="spellStart"/>
      <w:r w:rsidRPr="00941A2B">
        <w:rPr>
          <w:sz w:val="28"/>
          <w:szCs w:val="28"/>
        </w:rPr>
        <w:t>фермерське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господарство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Закон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19 </w:t>
      </w:r>
      <w:proofErr w:type="spellStart"/>
      <w:r w:rsidRPr="00941A2B">
        <w:rPr>
          <w:sz w:val="28"/>
          <w:szCs w:val="28"/>
        </w:rPr>
        <w:t>червня</w:t>
      </w:r>
      <w:proofErr w:type="spellEnd"/>
      <w:r w:rsidRPr="00941A2B">
        <w:rPr>
          <w:sz w:val="28"/>
          <w:szCs w:val="28"/>
        </w:rPr>
        <w:t xml:space="preserve"> 2003 р. № 973-IV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http://zakon2.rada.gov.ua/laws/show/973-15.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Водний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6 </w:t>
      </w:r>
      <w:proofErr w:type="spellStart"/>
      <w:r w:rsidRPr="00941A2B">
        <w:rPr>
          <w:sz w:val="28"/>
          <w:szCs w:val="28"/>
        </w:rPr>
        <w:t>червня</w:t>
      </w:r>
      <w:proofErr w:type="spellEnd"/>
      <w:r w:rsidRPr="00941A2B">
        <w:rPr>
          <w:sz w:val="28"/>
          <w:szCs w:val="28"/>
        </w:rPr>
        <w:t xml:space="preserve"> 1995 р. № 213/95-ВР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 http://zakon.rada.gov.ua/laws/show/213/95-вр.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Господарський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16 </w:t>
      </w:r>
      <w:proofErr w:type="spellStart"/>
      <w:r w:rsidRPr="00941A2B">
        <w:rPr>
          <w:sz w:val="28"/>
          <w:szCs w:val="28"/>
        </w:rPr>
        <w:t>січня</w:t>
      </w:r>
      <w:proofErr w:type="spellEnd"/>
      <w:r w:rsidRPr="00941A2B">
        <w:rPr>
          <w:sz w:val="28"/>
          <w:szCs w:val="28"/>
        </w:rPr>
        <w:t xml:space="preserve"> 2003 р. № 436-IV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 http://zakon.rada.gov.ua/go/436-15.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Земельний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25 </w:t>
      </w:r>
      <w:proofErr w:type="spellStart"/>
      <w:r w:rsidRPr="00941A2B">
        <w:rPr>
          <w:sz w:val="28"/>
          <w:szCs w:val="28"/>
        </w:rPr>
        <w:t>жовтня</w:t>
      </w:r>
      <w:proofErr w:type="spellEnd"/>
      <w:r w:rsidRPr="00941A2B">
        <w:rPr>
          <w:sz w:val="28"/>
          <w:szCs w:val="28"/>
        </w:rPr>
        <w:t xml:space="preserve"> 2001 р. № </w:t>
      </w:r>
      <w:r w:rsidRPr="00941A2B">
        <w:rPr>
          <w:bCs/>
          <w:sz w:val="28"/>
          <w:szCs w:val="28"/>
        </w:rPr>
        <w:t xml:space="preserve">2768-III </w:t>
      </w:r>
      <w:r w:rsidRPr="00941A2B">
        <w:rPr>
          <w:sz w:val="28"/>
          <w:szCs w:val="28"/>
        </w:rPr>
        <w:t>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 http://zakon2.rada.gov.ua/laws/show/2768-14.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  <w:lang w:val="uk-UA"/>
        </w:rPr>
        <w:t>Кодекс законів про працю України від 10 грудня 1971 р. № 322-</w:t>
      </w:r>
      <w:r w:rsidRPr="00941A2B">
        <w:rPr>
          <w:sz w:val="28"/>
          <w:szCs w:val="28"/>
        </w:rPr>
        <w:t>VIII</w:t>
      </w:r>
      <w:r w:rsidRPr="00941A2B">
        <w:rPr>
          <w:sz w:val="28"/>
          <w:szCs w:val="28"/>
          <w:lang w:val="uk-UA"/>
        </w:rPr>
        <w:t xml:space="preserve"> [Електронний ресурс]. — Режим доступу : </w:t>
      </w:r>
      <w:r w:rsidRPr="00941A2B">
        <w:rPr>
          <w:sz w:val="28"/>
          <w:szCs w:val="28"/>
        </w:rPr>
        <w:t>http://</w:t>
      </w:r>
      <w:proofErr w:type="spellStart"/>
      <w:r w:rsidRPr="00941A2B">
        <w:rPr>
          <w:sz w:val="28"/>
          <w:szCs w:val="28"/>
          <w:lang w:val="uk-UA"/>
        </w:rPr>
        <w:t>zakon.rada.gov.ua</w:t>
      </w:r>
      <w:proofErr w:type="spellEnd"/>
      <w:r w:rsidRPr="00941A2B">
        <w:rPr>
          <w:sz w:val="28"/>
          <w:szCs w:val="28"/>
          <w:lang w:val="uk-UA"/>
        </w:rPr>
        <w:t>/</w:t>
      </w:r>
      <w:proofErr w:type="spellStart"/>
      <w:r w:rsidRPr="00941A2B">
        <w:rPr>
          <w:sz w:val="28"/>
          <w:szCs w:val="28"/>
          <w:lang w:val="uk-UA"/>
        </w:rPr>
        <w:t>laws</w:t>
      </w:r>
      <w:proofErr w:type="spellEnd"/>
      <w:r w:rsidRPr="00941A2B">
        <w:rPr>
          <w:sz w:val="28"/>
          <w:szCs w:val="28"/>
          <w:lang w:val="uk-UA"/>
        </w:rPr>
        <w:t>/</w:t>
      </w:r>
      <w:proofErr w:type="spellStart"/>
      <w:r w:rsidRPr="00941A2B">
        <w:rPr>
          <w:sz w:val="28"/>
          <w:szCs w:val="28"/>
          <w:lang w:val="uk-UA"/>
        </w:rPr>
        <w:t>show</w:t>
      </w:r>
      <w:proofErr w:type="spellEnd"/>
      <w:r w:rsidRPr="00941A2B">
        <w:rPr>
          <w:sz w:val="28"/>
          <w:szCs w:val="28"/>
          <w:lang w:val="uk-UA"/>
        </w:rPr>
        <w:t>/322-08. — Назва з екрана.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</w:rPr>
        <w:lastRenderedPageBreak/>
        <w:t xml:space="preserve">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про </w:t>
      </w:r>
      <w:proofErr w:type="spellStart"/>
      <w:proofErr w:type="gramStart"/>
      <w:r w:rsidRPr="00941A2B">
        <w:rPr>
          <w:sz w:val="28"/>
          <w:szCs w:val="28"/>
        </w:rPr>
        <w:t>надра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</w:t>
      </w:r>
      <w:proofErr w:type="gramEnd"/>
      <w:r w:rsidRPr="00941A2B">
        <w:rPr>
          <w:sz w:val="28"/>
          <w:szCs w:val="28"/>
        </w:rPr>
        <w:t>ід</w:t>
      </w:r>
      <w:proofErr w:type="spellEnd"/>
      <w:r w:rsidRPr="00941A2B">
        <w:rPr>
          <w:sz w:val="28"/>
          <w:szCs w:val="28"/>
        </w:rPr>
        <w:t xml:space="preserve"> 7 </w:t>
      </w:r>
      <w:proofErr w:type="spellStart"/>
      <w:r w:rsidRPr="00941A2B">
        <w:rPr>
          <w:sz w:val="28"/>
          <w:szCs w:val="28"/>
        </w:rPr>
        <w:t>липня</w:t>
      </w:r>
      <w:proofErr w:type="spellEnd"/>
      <w:r w:rsidRPr="00941A2B">
        <w:rPr>
          <w:sz w:val="28"/>
          <w:szCs w:val="28"/>
        </w:rPr>
        <w:t xml:space="preserve"> 1994 року № </w:t>
      </w:r>
      <w:r w:rsidRPr="00941A2B">
        <w:rPr>
          <w:bCs/>
          <w:sz w:val="28"/>
          <w:szCs w:val="28"/>
        </w:rPr>
        <w:t xml:space="preserve">132/94-ВР </w:t>
      </w:r>
      <w:r w:rsidRPr="00941A2B">
        <w:rPr>
          <w:sz w:val="28"/>
          <w:szCs w:val="28"/>
        </w:rPr>
        <w:t>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http://zakon1.rada.gov.ua/laws/show/132/94-%D0%B2%D1%80.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Кримінальний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5 </w:t>
      </w:r>
      <w:proofErr w:type="spellStart"/>
      <w:r w:rsidRPr="00941A2B">
        <w:rPr>
          <w:sz w:val="28"/>
          <w:szCs w:val="28"/>
        </w:rPr>
        <w:t>квітня</w:t>
      </w:r>
      <w:proofErr w:type="spellEnd"/>
      <w:r w:rsidRPr="00941A2B">
        <w:rPr>
          <w:sz w:val="28"/>
          <w:szCs w:val="28"/>
        </w:rPr>
        <w:t xml:space="preserve"> 2001 р. № 2341-III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http://zakon.rada.gov.ua/go/2341-14. -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r w:rsidRPr="00941A2B">
        <w:rPr>
          <w:sz w:val="28"/>
          <w:szCs w:val="28"/>
          <w:lang w:val="uk-UA"/>
        </w:rPr>
        <w:t xml:space="preserve">Лісовий кодекс України від 21 січня 1994 р. № </w:t>
      </w:r>
      <w:r w:rsidRPr="00941A2B">
        <w:rPr>
          <w:bCs/>
          <w:sz w:val="28"/>
          <w:szCs w:val="28"/>
        </w:rPr>
        <w:t>3852-XII</w:t>
      </w:r>
      <w:r w:rsidRPr="00941A2B">
        <w:rPr>
          <w:bCs/>
          <w:sz w:val="28"/>
          <w:szCs w:val="28"/>
          <w:lang w:val="uk-UA"/>
        </w:rPr>
        <w:t xml:space="preserve"> </w:t>
      </w:r>
      <w:r w:rsidRPr="00941A2B">
        <w:rPr>
          <w:sz w:val="28"/>
          <w:szCs w:val="28"/>
          <w:lang w:val="uk-UA"/>
        </w:rPr>
        <w:t xml:space="preserve">[Електронний ресурс]. — Режим доступу : </w:t>
      </w:r>
      <w:r w:rsidRPr="00941A2B">
        <w:rPr>
          <w:sz w:val="28"/>
          <w:szCs w:val="28"/>
        </w:rPr>
        <w:t>http://zakon1.rada.gov.ua/laws/show/3852-12</w:t>
      </w:r>
      <w:r w:rsidRPr="00941A2B">
        <w:rPr>
          <w:sz w:val="28"/>
          <w:szCs w:val="28"/>
          <w:lang w:val="uk-UA"/>
        </w:rPr>
        <w:t>. — Назва з екрана.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Податковий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 xml:space="preserve">2 </w:t>
      </w:r>
      <w:proofErr w:type="spellStart"/>
      <w:r w:rsidRPr="00941A2B">
        <w:rPr>
          <w:sz w:val="28"/>
          <w:szCs w:val="28"/>
        </w:rPr>
        <w:t>грудня</w:t>
      </w:r>
      <w:proofErr w:type="spellEnd"/>
      <w:r w:rsidRPr="00941A2B">
        <w:rPr>
          <w:sz w:val="28"/>
          <w:szCs w:val="28"/>
        </w:rPr>
        <w:t xml:space="preserve"> 2010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р. №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2755-VI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http://zakon2.rada.gov.ua/laws/show/2755-17.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Цивільний</w:t>
      </w:r>
      <w:proofErr w:type="spellEnd"/>
      <w:r w:rsidRPr="00941A2B">
        <w:rPr>
          <w:sz w:val="28"/>
          <w:szCs w:val="28"/>
        </w:rPr>
        <w:t xml:space="preserve"> кодекс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sz w:val="28"/>
          <w:szCs w:val="28"/>
        </w:rPr>
        <w:t xml:space="preserve"> 16 </w:t>
      </w:r>
      <w:proofErr w:type="spellStart"/>
      <w:r w:rsidRPr="00941A2B">
        <w:rPr>
          <w:sz w:val="28"/>
          <w:szCs w:val="28"/>
        </w:rPr>
        <w:t>січня</w:t>
      </w:r>
      <w:proofErr w:type="spellEnd"/>
      <w:r w:rsidRPr="00941A2B">
        <w:rPr>
          <w:sz w:val="28"/>
          <w:szCs w:val="28"/>
        </w:rPr>
        <w:t xml:space="preserve"> 2003 р. № 435-IV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http://zakon.rada.gov.ua/go/435-15.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Концепція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сталого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розвитку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населених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пунктів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Ухв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Постановою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Верховно</w:t>
      </w:r>
      <w:proofErr w:type="gramStart"/>
      <w:r w:rsidRPr="00941A2B">
        <w:rPr>
          <w:sz w:val="28"/>
          <w:szCs w:val="28"/>
        </w:rPr>
        <w:t>ї</w:t>
      </w:r>
      <w:proofErr w:type="spellEnd"/>
      <w:r w:rsidRPr="00941A2B">
        <w:rPr>
          <w:sz w:val="28"/>
          <w:szCs w:val="28"/>
        </w:rPr>
        <w:t xml:space="preserve"> Р</w:t>
      </w:r>
      <w:proofErr w:type="gramEnd"/>
      <w:r w:rsidRPr="00941A2B">
        <w:rPr>
          <w:sz w:val="28"/>
          <w:szCs w:val="28"/>
        </w:rPr>
        <w:t xml:space="preserve">ади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</w:t>
      </w:r>
      <w:proofErr w:type="spellEnd"/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24 грудня.1999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р. №</w:t>
      </w:r>
      <w:r w:rsidRPr="00941A2B">
        <w:rPr>
          <w:rStyle w:val="apple-converted-space"/>
          <w:sz w:val="28"/>
          <w:szCs w:val="28"/>
        </w:rPr>
        <w:t> </w:t>
      </w:r>
      <w:r w:rsidRPr="00941A2B">
        <w:rPr>
          <w:sz w:val="28"/>
          <w:szCs w:val="28"/>
        </w:rPr>
        <w:t>1359-XIV [</w:t>
      </w:r>
      <w:proofErr w:type="spellStart"/>
      <w:r w:rsidRPr="00941A2B">
        <w:rPr>
          <w:sz w:val="28"/>
          <w:szCs w:val="28"/>
        </w:rPr>
        <w:t>Електронний</w:t>
      </w:r>
      <w:proofErr w:type="spellEnd"/>
      <w:r w:rsidRPr="00941A2B">
        <w:rPr>
          <w:sz w:val="28"/>
          <w:szCs w:val="28"/>
        </w:rPr>
        <w:t xml:space="preserve"> ресурс].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Режим доступу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http://zakon2.rada.gov.ua/laws/show/1359-14.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Назва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з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екрана</w:t>
      </w:r>
      <w:proofErr w:type="spellEnd"/>
      <w:r w:rsidRPr="00941A2B">
        <w:rPr>
          <w:sz w:val="28"/>
          <w:szCs w:val="28"/>
        </w:rPr>
        <w:t>.</w:t>
      </w:r>
    </w:p>
    <w:p w:rsidR="00941A2B" w:rsidRPr="00941A2B" w:rsidRDefault="00941A2B" w:rsidP="00941A2B">
      <w:pPr>
        <w:tabs>
          <w:tab w:val="num" w:pos="426"/>
        </w:tabs>
        <w:ind w:left="426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A2B" w:rsidRPr="00941A2B" w:rsidRDefault="00941A2B" w:rsidP="00941A2B">
      <w:pPr>
        <w:tabs>
          <w:tab w:val="num" w:pos="426"/>
        </w:tabs>
        <w:ind w:left="426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41A2B">
        <w:rPr>
          <w:rFonts w:ascii="Times New Roman" w:hAnsi="Times New Roman" w:cs="Times New Roman"/>
          <w:b/>
          <w:i/>
          <w:sz w:val="28"/>
          <w:szCs w:val="28"/>
        </w:rPr>
        <w:t>Література</w:t>
      </w:r>
      <w:proofErr w:type="spellEnd"/>
    </w:p>
    <w:p w:rsidR="00B61127" w:rsidRPr="00941A2B" w:rsidRDefault="00B61127" w:rsidP="00B61127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ідручник</w:t>
      </w:r>
      <w:proofErr w:type="spellEnd"/>
      <w:r w:rsidRPr="00941A2B">
        <w:rPr>
          <w:sz w:val="28"/>
          <w:szCs w:val="28"/>
        </w:rPr>
        <w:t xml:space="preserve"> / за ред. </w:t>
      </w:r>
      <w:proofErr w:type="spellStart"/>
      <w:r w:rsidRPr="00941A2B">
        <w:rPr>
          <w:sz w:val="28"/>
          <w:szCs w:val="28"/>
        </w:rPr>
        <w:t>В.П.Жушмана</w:t>
      </w:r>
      <w:proofErr w:type="spellEnd"/>
      <w:r w:rsidRPr="00941A2B">
        <w:rPr>
          <w:sz w:val="28"/>
          <w:szCs w:val="28"/>
        </w:rPr>
        <w:t xml:space="preserve">, </w:t>
      </w:r>
      <w:proofErr w:type="spellStart"/>
      <w:r w:rsidRPr="00941A2B">
        <w:rPr>
          <w:sz w:val="28"/>
          <w:szCs w:val="28"/>
        </w:rPr>
        <w:t>А.М.Статівки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Х.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Право, 201</w:t>
      </w:r>
      <w:r w:rsidRPr="00941A2B">
        <w:rPr>
          <w:sz w:val="28"/>
          <w:szCs w:val="28"/>
          <w:lang w:val="uk-UA"/>
        </w:rPr>
        <w:t>0</w:t>
      </w:r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296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: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ідручник</w:t>
      </w:r>
      <w:proofErr w:type="spellEnd"/>
      <w:r w:rsidRPr="00941A2B">
        <w:rPr>
          <w:sz w:val="28"/>
          <w:szCs w:val="28"/>
        </w:rPr>
        <w:t xml:space="preserve"> / В. М. </w:t>
      </w:r>
      <w:proofErr w:type="spellStart"/>
      <w:r w:rsidRPr="00941A2B">
        <w:rPr>
          <w:sz w:val="28"/>
          <w:szCs w:val="28"/>
        </w:rPr>
        <w:t>Єрмоленко</w:t>
      </w:r>
      <w:proofErr w:type="spellEnd"/>
      <w:r w:rsidRPr="00941A2B">
        <w:rPr>
          <w:sz w:val="28"/>
          <w:szCs w:val="28"/>
        </w:rPr>
        <w:t xml:space="preserve">, О.В. Гафурова, М. В. Гребенюк [та </w:t>
      </w:r>
      <w:proofErr w:type="spellStart"/>
      <w:r w:rsidRPr="00941A2B">
        <w:rPr>
          <w:sz w:val="28"/>
          <w:szCs w:val="28"/>
        </w:rPr>
        <w:t>ін</w:t>
      </w:r>
      <w:proofErr w:type="spellEnd"/>
      <w:r w:rsidRPr="00941A2B">
        <w:rPr>
          <w:sz w:val="28"/>
          <w:szCs w:val="28"/>
        </w:rPr>
        <w:t xml:space="preserve">.]; за </w:t>
      </w:r>
      <w:proofErr w:type="spellStart"/>
      <w:r w:rsidRPr="00941A2B">
        <w:rPr>
          <w:sz w:val="28"/>
          <w:szCs w:val="28"/>
        </w:rPr>
        <w:t>заг</w:t>
      </w:r>
      <w:proofErr w:type="spellEnd"/>
      <w:r w:rsidRPr="00941A2B">
        <w:rPr>
          <w:sz w:val="28"/>
          <w:szCs w:val="28"/>
        </w:rPr>
        <w:t xml:space="preserve">. ред. </w:t>
      </w:r>
      <w:proofErr w:type="spellStart"/>
      <w:r w:rsidRPr="00941A2B">
        <w:rPr>
          <w:sz w:val="28"/>
          <w:szCs w:val="28"/>
        </w:rPr>
        <w:t>В.М.Єрмоленка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–</w:t>
      </w:r>
      <w:r w:rsidRPr="00941A2B">
        <w:rPr>
          <w:sz w:val="28"/>
          <w:szCs w:val="28"/>
        </w:rPr>
        <w:t xml:space="preserve"> К.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Юрінком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Інтер</w:t>
      </w:r>
      <w:proofErr w:type="spellEnd"/>
      <w:r w:rsidRPr="00941A2B">
        <w:rPr>
          <w:sz w:val="28"/>
          <w:szCs w:val="28"/>
        </w:rPr>
        <w:t>, 2010.- 608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ідручник</w:t>
      </w:r>
      <w:proofErr w:type="spellEnd"/>
      <w:r w:rsidRPr="00941A2B">
        <w:rPr>
          <w:sz w:val="28"/>
          <w:szCs w:val="28"/>
        </w:rPr>
        <w:t xml:space="preserve"> / за ред. </w:t>
      </w:r>
      <w:proofErr w:type="spellStart"/>
      <w:r w:rsidRPr="00941A2B">
        <w:rPr>
          <w:sz w:val="28"/>
          <w:szCs w:val="28"/>
        </w:rPr>
        <w:t>О.О.Погрібного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К.: </w:t>
      </w:r>
      <w:proofErr w:type="spellStart"/>
      <w:r w:rsidRPr="00941A2B">
        <w:rPr>
          <w:sz w:val="28"/>
          <w:szCs w:val="28"/>
        </w:rPr>
        <w:t>Істина</w:t>
      </w:r>
      <w:proofErr w:type="spellEnd"/>
      <w:r w:rsidRPr="00941A2B">
        <w:rPr>
          <w:sz w:val="28"/>
          <w:szCs w:val="28"/>
        </w:rPr>
        <w:t xml:space="preserve">, 2007.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448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  <w:lang w:val="uk-UA" w:eastAsia="uk-UA"/>
        </w:rPr>
      </w:pPr>
      <w:proofErr w:type="spellStart"/>
      <w:r w:rsidRPr="00941A2B">
        <w:rPr>
          <w:sz w:val="28"/>
          <w:szCs w:val="28"/>
          <w:lang w:val="uk-UA"/>
        </w:rPr>
        <w:t>Жушман</w:t>
      </w:r>
      <w:proofErr w:type="spellEnd"/>
      <w:r w:rsidRPr="00941A2B">
        <w:rPr>
          <w:sz w:val="28"/>
          <w:szCs w:val="28"/>
          <w:lang w:val="uk-UA"/>
        </w:rPr>
        <w:t xml:space="preserve"> В.П. Аграрне право в запитаннях і відповідях. – Х., 2011. – 200с.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  <w:lang w:val="uk-UA" w:eastAsia="uk-UA"/>
        </w:rPr>
      </w:pPr>
      <w:r w:rsidRPr="00941A2B">
        <w:rPr>
          <w:sz w:val="28"/>
          <w:szCs w:val="28"/>
          <w:lang w:val="uk-UA"/>
        </w:rPr>
        <w:t xml:space="preserve">Коваленко Т.О., Марченко С.І. Правове регулювання господарської діяльності в агропромисловому комплексі України : навчальний посібник / Т.О.Коваленко, С.І. Марченко. – К.: </w:t>
      </w:r>
      <w:proofErr w:type="spellStart"/>
      <w:r w:rsidRPr="00941A2B">
        <w:rPr>
          <w:sz w:val="28"/>
          <w:szCs w:val="28"/>
          <w:lang w:val="uk-UA"/>
        </w:rPr>
        <w:t>Юрінком</w:t>
      </w:r>
      <w:proofErr w:type="spellEnd"/>
      <w:r w:rsidRPr="00941A2B">
        <w:rPr>
          <w:sz w:val="28"/>
          <w:szCs w:val="28"/>
          <w:lang w:val="uk-UA"/>
        </w:rPr>
        <w:t xml:space="preserve"> Інтер, 2015. – 296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  <w:lang w:val="uk-UA" w:eastAsia="uk-UA"/>
        </w:rPr>
      </w:pPr>
      <w:proofErr w:type="spellStart"/>
      <w:r w:rsidRPr="00941A2B">
        <w:rPr>
          <w:sz w:val="28"/>
          <w:szCs w:val="28"/>
        </w:rPr>
        <w:t>Правове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регулювання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екологічних</w:t>
      </w:r>
      <w:proofErr w:type="spellEnd"/>
      <w:r w:rsidRPr="00941A2B">
        <w:rPr>
          <w:sz w:val="28"/>
          <w:szCs w:val="28"/>
        </w:rPr>
        <w:t xml:space="preserve">, </w:t>
      </w:r>
      <w:proofErr w:type="spellStart"/>
      <w:r w:rsidRPr="00941A2B">
        <w:rPr>
          <w:sz w:val="28"/>
          <w:szCs w:val="28"/>
        </w:rPr>
        <w:t>аграрних</w:t>
      </w:r>
      <w:proofErr w:type="spellEnd"/>
      <w:r w:rsidRPr="00941A2B">
        <w:rPr>
          <w:sz w:val="28"/>
          <w:szCs w:val="28"/>
        </w:rPr>
        <w:t xml:space="preserve"> та </w:t>
      </w:r>
      <w:proofErr w:type="spellStart"/>
      <w:r w:rsidRPr="00941A2B">
        <w:rPr>
          <w:sz w:val="28"/>
          <w:szCs w:val="28"/>
        </w:rPr>
        <w:t>земельних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відносин</w:t>
      </w:r>
      <w:proofErr w:type="spellEnd"/>
      <w:r w:rsidRPr="00941A2B">
        <w:rPr>
          <w:sz w:val="28"/>
          <w:szCs w:val="28"/>
        </w:rPr>
        <w:t xml:space="preserve"> в </w:t>
      </w:r>
      <w:proofErr w:type="spellStart"/>
      <w:r w:rsidRPr="00941A2B">
        <w:rPr>
          <w:sz w:val="28"/>
          <w:szCs w:val="28"/>
        </w:rPr>
        <w:t>Україні</w:t>
      </w:r>
      <w:proofErr w:type="spellEnd"/>
      <w:r w:rsidRPr="00941A2B">
        <w:rPr>
          <w:sz w:val="28"/>
          <w:szCs w:val="28"/>
        </w:rPr>
        <w:t xml:space="preserve">: </w:t>
      </w:r>
      <w:proofErr w:type="spellStart"/>
      <w:r w:rsidRPr="00941A2B">
        <w:rPr>
          <w:sz w:val="28"/>
          <w:szCs w:val="28"/>
        </w:rPr>
        <w:t>сучасний</w:t>
      </w:r>
      <w:proofErr w:type="spellEnd"/>
      <w:r w:rsidRPr="00941A2B">
        <w:rPr>
          <w:sz w:val="28"/>
          <w:szCs w:val="28"/>
        </w:rPr>
        <w:t xml:space="preserve"> стан </w:t>
      </w:r>
      <w:proofErr w:type="spellStart"/>
      <w:r w:rsidRPr="00941A2B">
        <w:rPr>
          <w:sz w:val="28"/>
          <w:szCs w:val="28"/>
        </w:rPr>
        <w:t>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напрями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вдосконалення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Монографія</w:t>
      </w:r>
      <w:proofErr w:type="spellEnd"/>
      <w:r w:rsidRPr="00941A2B">
        <w:rPr>
          <w:sz w:val="28"/>
          <w:szCs w:val="28"/>
        </w:rPr>
        <w:t xml:space="preserve"> / [А. П. </w:t>
      </w:r>
      <w:proofErr w:type="spellStart"/>
      <w:r w:rsidRPr="00941A2B">
        <w:rPr>
          <w:sz w:val="28"/>
          <w:szCs w:val="28"/>
        </w:rPr>
        <w:t>Гетьман</w:t>
      </w:r>
      <w:proofErr w:type="spellEnd"/>
      <w:r w:rsidRPr="00941A2B">
        <w:rPr>
          <w:sz w:val="28"/>
          <w:szCs w:val="28"/>
        </w:rPr>
        <w:t xml:space="preserve"> та </w:t>
      </w:r>
      <w:proofErr w:type="spellStart"/>
      <w:r w:rsidRPr="00941A2B">
        <w:rPr>
          <w:sz w:val="28"/>
          <w:szCs w:val="28"/>
        </w:rPr>
        <w:t>ін</w:t>
      </w:r>
      <w:proofErr w:type="spellEnd"/>
      <w:r w:rsidRPr="00941A2B">
        <w:rPr>
          <w:sz w:val="28"/>
          <w:szCs w:val="28"/>
        </w:rPr>
        <w:t xml:space="preserve">.] ; за ред. д-ра </w:t>
      </w:r>
      <w:proofErr w:type="spellStart"/>
      <w:r w:rsidRPr="00941A2B">
        <w:rPr>
          <w:sz w:val="28"/>
          <w:szCs w:val="28"/>
        </w:rPr>
        <w:t>юрид</w:t>
      </w:r>
      <w:proofErr w:type="spellEnd"/>
      <w:r w:rsidRPr="00941A2B">
        <w:rPr>
          <w:sz w:val="28"/>
          <w:szCs w:val="28"/>
        </w:rPr>
        <w:t xml:space="preserve">. наук, проф., акад. </w:t>
      </w:r>
      <w:proofErr w:type="spellStart"/>
      <w:r w:rsidRPr="00941A2B">
        <w:rPr>
          <w:sz w:val="28"/>
          <w:szCs w:val="28"/>
        </w:rPr>
        <w:t>Нац</w:t>
      </w:r>
      <w:proofErr w:type="spellEnd"/>
      <w:r w:rsidRPr="00941A2B">
        <w:rPr>
          <w:sz w:val="28"/>
          <w:szCs w:val="28"/>
        </w:rPr>
        <w:t>. акад. прав</w:t>
      </w:r>
      <w:proofErr w:type="gramStart"/>
      <w:r w:rsidRPr="00941A2B">
        <w:rPr>
          <w:sz w:val="28"/>
          <w:szCs w:val="28"/>
        </w:rPr>
        <w:t>.</w:t>
      </w:r>
      <w:proofErr w:type="gramEnd"/>
      <w:r w:rsidRPr="00941A2B">
        <w:rPr>
          <w:sz w:val="28"/>
          <w:szCs w:val="28"/>
        </w:rPr>
        <w:t xml:space="preserve"> </w:t>
      </w:r>
      <w:proofErr w:type="gramStart"/>
      <w:r w:rsidRPr="00941A2B">
        <w:rPr>
          <w:sz w:val="28"/>
          <w:szCs w:val="28"/>
        </w:rPr>
        <w:t>н</w:t>
      </w:r>
      <w:proofErr w:type="gramEnd"/>
      <w:r w:rsidRPr="00941A2B">
        <w:rPr>
          <w:sz w:val="28"/>
          <w:szCs w:val="28"/>
        </w:rPr>
        <w:t xml:space="preserve">аук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А.П.Гетьмана</w:t>
      </w:r>
      <w:proofErr w:type="spellEnd"/>
      <w:r w:rsidRPr="00941A2B">
        <w:rPr>
          <w:sz w:val="28"/>
          <w:szCs w:val="28"/>
        </w:rPr>
        <w:t xml:space="preserve"> та д-ра </w:t>
      </w:r>
      <w:proofErr w:type="spellStart"/>
      <w:r w:rsidRPr="00941A2B">
        <w:rPr>
          <w:sz w:val="28"/>
          <w:szCs w:val="28"/>
        </w:rPr>
        <w:t>юрид</w:t>
      </w:r>
      <w:proofErr w:type="spellEnd"/>
      <w:r w:rsidRPr="00941A2B">
        <w:rPr>
          <w:sz w:val="28"/>
          <w:szCs w:val="28"/>
        </w:rPr>
        <w:t xml:space="preserve">. наук, доц. В. Ю. </w:t>
      </w:r>
      <w:proofErr w:type="spellStart"/>
      <w:r w:rsidRPr="00941A2B">
        <w:rPr>
          <w:sz w:val="28"/>
          <w:szCs w:val="28"/>
        </w:rPr>
        <w:t>Уркевича</w:t>
      </w:r>
      <w:proofErr w:type="spellEnd"/>
      <w:r w:rsidRPr="00941A2B">
        <w:rPr>
          <w:sz w:val="28"/>
          <w:szCs w:val="28"/>
        </w:rPr>
        <w:t xml:space="preserve"> ; НДІ </w:t>
      </w:r>
      <w:proofErr w:type="spellStart"/>
      <w:r w:rsidRPr="00941A2B">
        <w:rPr>
          <w:sz w:val="28"/>
          <w:szCs w:val="28"/>
        </w:rPr>
        <w:t>правознавства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Нац</w:t>
      </w:r>
      <w:proofErr w:type="spellEnd"/>
      <w:r w:rsidRPr="00941A2B">
        <w:rPr>
          <w:sz w:val="28"/>
          <w:szCs w:val="28"/>
        </w:rPr>
        <w:t>. ун-ту "</w:t>
      </w:r>
      <w:proofErr w:type="spellStart"/>
      <w:r w:rsidRPr="00941A2B">
        <w:rPr>
          <w:sz w:val="28"/>
          <w:szCs w:val="28"/>
        </w:rPr>
        <w:t>Юрид</w:t>
      </w:r>
      <w:proofErr w:type="spellEnd"/>
      <w:r w:rsidRPr="00941A2B">
        <w:rPr>
          <w:sz w:val="28"/>
          <w:szCs w:val="28"/>
        </w:rPr>
        <w:t xml:space="preserve">. акад.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ім</w:t>
      </w:r>
      <w:proofErr w:type="spellEnd"/>
      <w:r w:rsidRPr="00941A2B">
        <w:rPr>
          <w:sz w:val="28"/>
          <w:szCs w:val="28"/>
        </w:rPr>
        <w:t xml:space="preserve">. Ярослава Мудрого".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Х.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Право, 2012.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445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Навч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proofErr w:type="gramStart"/>
      <w:r w:rsidRPr="00941A2B">
        <w:rPr>
          <w:sz w:val="28"/>
          <w:szCs w:val="28"/>
        </w:rPr>
        <w:t>пос</w:t>
      </w:r>
      <w:proofErr w:type="gramEnd"/>
      <w:r w:rsidRPr="00941A2B">
        <w:rPr>
          <w:sz w:val="28"/>
          <w:szCs w:val="28"/>
        </w:rPr>
        <w:t>іб</w:t>
      </w:r>
      <w:proofErr w:type="spellEnd"/>
      <w:r w:rsidRPr="00941A2B">
        <w:rPr>
          <w:sz w:val="28"/>
          <w:szCs w:val="28"/>
        </w:rPr>
        <w:t xml:space="preserve">. / К. З. </w:t>
      </w:r>
      <w:proofErr w:type="spellStart"/>
      <w:r w:rsidRPr="00941A2B">
        <w:rPr>
          <w:sz w:val="28"/>
          <w:szCs w:val="28"/>
        </w:rPr>
        <w:t>Гаєцька-Колотило</w:t>
      </w:r>
      <w:proofErr w:type="spellEnd"/>
      <w:r w:rsidRPr="00941A2B">
        <w:rPr>
          <w:sz w:val="28"/>
          <w:szCs w:val="28"/>
        </w:rPr>
        <w:t xml:space="preserve">, </w:t>
      </w:r>
      <w:proofErr w:type="spellStart"/>
      <w:r w:rsidRPr="00941A2B">
        <w:rPr>
          <w:sz w:val="28"/>
          <w:szCs w:val="28"/>
        </w:rPr>
        <w:t>Н.В.Ільців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К. : </w:t>
      </w:r>
      <w:proofErr w:type="spellStart"/>
      <w:r w:rsidRPr="00941A2B">
        <w:rPr>
          <w:sz w:val="28"/>
          <w:szCs w:val="28"/>
        </w:rPr>
        <w:t>Істина</w:t>
      </w:r>
      <w:proofErr w:type="spellEnd"/>
      <w:r w:rsidRPr="00941A2B">
        <w:rPr>
          <w:sz w:val="28"/>
          <w:szCs w:val="28"/>
        </w:rPr>
        <w:t xml:space="preserve">, 2008.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184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lastRenderedPageBreak/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ідруч</w:t>
      </w:r>
      <w:proofErr w:type="spellEnd"/>
      <w:r w:rsidRPr="00941A2B">
        <w:rPr>
          <w:sz w:val="28"/>
          <w:szCs w:val="28"/>
        </w:rPr>
        <w:t xml:space="preserve">. для </w:t>
      </w:r>
      <w:proofErr w:type="spellStart"/>
      <w:r w:rsidRPr="00941A2B">
        <w:rPr>
          <w:sz w:val="28"/>
          <w:szCs w:val="28"/>
        </w:rPr>
        <w:t>студентів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вищ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юридичних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сільськогосподарських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навч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закладів</w:t>
      </w:r>
      <w:proofErr w:type="spellEnd"/>
      <w:r w:rsidRPr="00941A2B">
        <w:rPr>
          <w:sz w:val="28"/>
          <w:szCs w:val="28"/>
        </w:rPr>
        <w:t xml:space="preserve">  / В. З. </w:t>
      </w:r>
      <w:proofErr w:type="spellStart"/>
      <w:r w:rsidRPr="00941A2B">
        <w:rPr>
          <w:sz w:val="28"/>
          <w:szCs w:val="28"/>
        </w:rPr>
        <w:t>Янчук</w:t>
      </w:r>
      <w:proofErr w:type="spellEnd"/>
      <w:r w:rsidRPr="00941A2B">
        <w:rPr>
          <w:sz w:val="28"/>
          <w:szCs w:val="28"/>
        </w:rPr>
        <w:t xml:space="preserve">, В. І. </w:t>
      </w:r>
      <w:proofErr w:type="spellStart"/>
      <w:r w:rsidRPr="00941A2B">
        <w:rPr>
          <w:sz w:val="28"/>
          <w:szCs w:val="28"/>
        </w:rPr>
        <w:t>Андрійцев</w:t>
      </w:r>
      <w:proofErr w:type="spellEnd"/>
      <w:r w:rsidRPr="00941A2B">
        <w:rPr>
          <w:sz w:val="28"/>
          <w:szCs w:val="28"/>
        </w:rPr>
        <w:t xml:space="preserve">, </w:t>
      </w:r>
      <w:proofErr w:type="spellStart"/>
      <w:r w:rsidRPr="00941A2B">
        <w:rPr>
          <w:sz w:val="28"/>
          <w:szCs w:val="28"/>
        </w:rPr>
        <w:t>С.Ф.Василюк</w:t>
      </w:r>
      <w:proofErr w:type="spellEnd"/>
      <w:r w:rsidRPr="00941A2B">
        <w:rPr>
          <w:sz w:val="28"/>
          <w:szCs w:val="28"/>
        </w:rPr>
        <w:t xml:space="preserve"> та </w:t>
      </w:r>
      <w:proofErr w:type="spellStart"/>
      <w:r w:rsidRPr="00941A2B">
        <w:rPr>
          <w:sz w:val="28"/>
          <w:szCs w:val="28"/>
        </w:rPr>
        <w:t>інші</w:t>
      </w:r>
      <w:proofErr w:type="spellEnd"/>
      <w:r w:rsidRPr="00941A2B">
        <w:rPr>
          <w:sz w:val="28"/>
          <w:szCs w:val="28"/>
        </w:rPr>
        <w:t xml:space="preserve">; За ред. В. З. </w:t>
      </w:r>
      <w:proofErr w:type="spellStart"/>
      <w:r w:rsidRPr="00941A2B">
        <w:rPr>
          <w:sz w:val="28"/>
          <w:szCs w:val="28"/>
        </w:rPr>
        <w:t>Янчука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–</w:t>
      </w:r>
      <w:r w:rsidRPr="00941A2B">
        <w:rPr>
          <w:sz w:val="28"/>
          <w:szCs w:val="28"/>
        </w:rPr>
        <w:t xml:space="preserve"> 2-е вид., </w:t>
      </w:r>
      <w:proofErr w:type="spellStart"/>
      <w:r w:rsidRPr="00941A2B">
        <w:rPr>
          <w:sz w:val="28"/>
          <w:szCs w:val="28"/>
        </w:rPr>
        <w:t>перероб</w:t>
      </w:r>
      <w:proofErr w:type="spellEnd"/>
      <w:r w:rsidRPr="00941A2B">
        <w:rPr>
          <w:sz w:val="28"/>
          <w:szCs w:val="28"/>
        </w:rPr>
        <w:t xml:space="preserve">. та </w:t>
      </w:r>
      <w:proofErr w:type="spellStart"/>
      <w:r w:rsidRPr="00941A2B">
        <w:rPr>
          <w:sz w:val="28"/>
          <w:szCs w:val="28"/>
        </w:rPr>
        <w:t>допов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К.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Юрінком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Інтер</w:t>
      </w:r>
      <w:proofErr w:type="spellEnd"/>
      <w:r w:rsidRPr="00941A2B">
        <w:rPr>
          <w:sz w:val="28"/>
          <w:szCs w:val="28"/>
        </w:rPr>
        <w:t xml:space="preserve">, 2000.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718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Актуальні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питання</w:t>
      </w:r>
      <w:proofErr w:type="spellEnd"/>
      <w:r w:rsidRPr="00941A2B">
        <w:rPr>
          <w:sz w:val="28"/>
          <w:szCs w:val="28"/>
        </w:rPr>
        <w:t xml:space="preserve"> аграрного права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: </w:t>
      </w:r>
      <w:proofErr w:type="spellStart"/>
      <w:r w:rsidRPr="00941A2B">
        <w:rPr>
          <w:sz w:val="28"/>
          <w:szCs w:val="28"/>
        </w:rPr>
        <w:t>теорія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</w:t>
      </w:r>
      <w:proofErr w:type="spellEnd"/>
      <w:r w:rsidRPr="00941A2B">
        <w:rPr>
          <w:sz w:val="28"/>
          <w:szCs w:val="28"/>
        </w:rPr>
        <w:t xml:space="preserve"> практика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Монографія</w:t>
      </w:r>
      <w:proofErr w:type="spellEnd"/>
      <w:r w:rsidRPr="00941A2B">
        <w:rPr>
          <w:sz w:val="28"/>
          <w:szCs w:val="28"/>
        </w:rPr>
        <w:t xml:space="preserve"> / [А. М. </w:t>
      </w:r>
      <w:proofErr w:type="spellStart"/>
      <w:proofErr w:type="gramStart"/>
      <w:r w:rsidRPr="00941A2B">
        <w:rPr>
          <w:bCs/>
          <w:sz w:val="28"/>
          <w:szCs w:val="28"/>
        </w:rPr>
        <w:t>Стат</w:t>
      </w:r>
      <w:proofErr w:type="gramEnd"/>
      <w:r w:rsidRPr="00941A2B">
        <w:rPr>
          <w:bCs/>
          <w:sz w:val="28"/>
          <w:szCs w:val="28"/>
        </w:rPr>
        <w:t>івка</w:t>
      </w:r>
      <w:proofErr w:type="spellEnd"/>
      <w:r w:rsidRPr="00941A2B">
        <w:rPr>
          <w:sz w:val="28"/>
          <w:szCs w:val="28"/>
        </w:rPr>
        <w:t xml:space="preserve"> та </w:t>
      </w:r>
      <w:proofErr w:type="spellStart"/>
      <w:r w:rsidRPr="00941A2B">
        <w:rPr>
          <w:sz w:val="28"/>
          <w:szCs w:val="28"/>
        </w:rPr>
        <w:t>ін</w:t>
      </w:r>
      <w:proofErr w:type="spellEnd"/>
      <w:r w:rsidRPr="00941A2B">
        <w:rPr>
          <w:sz w:val="28"/>
          <w:szCs w:val="28"/>
        </w:rPr>
        <w:t xml:space="preserve">.] ; за ред. д-ра </w:t>
      </w:r>
      <w:proofErr w:type="spellStart"/>
      <w:r w:rsidRPr="00941A2B">
        <w:rPr>
          <w:sz w:val="28"/>
          <w:szCs w:val="28"/>
        </w:rPr>
        <w:t>юрид</w:t>
      </w:r>
      <w:proofErr w:type="spellEnd"/>
      <w:r w:rsidRPr="00941A2B">
        <w:rPr>
          <w:sz w:val="28"/>
          <w:szCs w:val="28"/>
        </w:rPr>
        <w:t xml:space="preserve">. наук, проф. </w:t>
      </w:r>
      <w:proofErr w:type="spellStart"/>
      <w:r w:rsidRPr="00941A2B">
        <w:rPr>
          <w:sz w:val="28"/>
          <w:szCs w:val="28"/>
        </w:rPr>
        <w:t>А.М.Статівки</w:t>
      </w:r>
      <w:proofErr w:type="spellEnd"/>
      <w:r w:rsidRPr="00941A2B">
        <w:rPr>
          <w:sz w:val="28"/>
          <w:szCs w:val="28"/>
        </w:rPr>
        <w:t xml:space="preserve"> ; </w:t>
      </w:r>
      <w:proofErr w:type="spellStart"/>
      <w:r w:rsidRPr="00941A2B">
        <w:rPr>
          <w:sz w:val="28"/>
          <w:szCs w:val="28"/>
        </w:rPr>
        <w:t>Нац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юрид</w:t>
      </w:r>
      <w:proofErr w:type="spellEnd"/>
      <w:r w:rsidRPr="00941A2B">
        <w:rPr>
          <w:sz w:val="28"/>
          <w:szCs w:val="28"/>
        </w:rPr>
        <w:t xml:space="preserve">. акад.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ім</w:t>
      </w:r>
      <w:proofErr w:type="spellEnd"/>
      <w:r w:rsidRPr="00941A2B">
        <w:rPr>
          <w:sz w:val="28"/>
          <w:szCs w:val="28"/>
        </w:rPr>
        <w:t xml:space="preserve">. Ярослава Мудрого.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Х.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ФІНН, 2010.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234 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caps/>
          <w:sz w:val="28"/>
          <w:szCs w:val="28"/>
        </w:rPr>
      </w:pPr>
      <w:proofErr w:type="spellStart"/>
      <w:r w:rsidRPr="00941A2B">
        <w:rPr>
          <w:sz w:val="28"/>
          <w:szCs w:val="28"/>
        </w:rPr>
        <w:t>Порадник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керівникові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сільськогосподарського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ідприємства</w:t>
      </w:r>
      <w:proofErr w:type="spellEnd"/>
      <w:r w:rsidRPr="00941A2B">
        <w:rPr>
          <w:sz w:val="28"/>
          <w:szCs w:val="28"/>
        </w:rPr>
        <w:t xml:space="preserve"> : </w:t>
      </w:r>
      <w:proofErr w:type="spellStart"/>
      <w:r w:rsidRPr="00941A2B">
        <w:rPr>
          <w:sz w:val="28"/>
          <w:szCs w:val="28"/>
        </w:rPr>
        <w:t>навч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і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наук.-практ</w:t>
      </w:r>
      <w:proofErr w:type="spellEnd"/>
      <w:r w:rsidRPr="00941A2B">
        <w:rPr>
          <w:sz w:val="28"/>
          <w:szCs w:val="28"/>
        </w:rPr>
        <w:t xml:space="preserve">. </w:t>
      </w:r>
      <w:proofErr w:type="spellStart"/>
      <w:r w:rsidRPr="00941A2B">
        <w:rPr>
          <w:sz w:val="28"/>
          <w:szCs w:val="28"/>
        </w:rPr>
        <w:t>посіб</w:t>
      </w:r>
      <w:proofErr w:type="spellEnd"/>
      <w:r w:rsidRPr="00941A2B">
        <w:rPr>
          <w:sz w:val="28"/>
          <w:szCs w:val="28"/>
        </w:rPr>
        <w:t>. / за ред.: А. П. </w:t>
      </w:r>
      <w:proofErr w:type="spellStart"/>
      <w:r w:rsidRPr="00941A2B">
        <w:rPr>
          <w:sz w:val="28"/>
          <w:szCs w:val="28"/>
        </w:rPr>
        <w:t>Гетьман</w:t>
      </w:r>
      <w:proofErr w:type="spellEnd"/>
      <w:r w:rsidRPr="00941A2B">
        <w:rPr>
          <w:sz w:val="28"/>
          <w:szCs w:val="28"/>
        </w:rPr>
        <w:t>, В. З. </w:t>
      </w:r>
      <w:proofErr w:type="spellStart"/>
      <w:r w:rsidRPr="00941A2B">
        <w:rPr>
          <w:sz w:val="28"/>
          <w:szCs w:val="28"/>
        </w:rPr>
        <w:t>Янчук</w:t>
      </w:r>
      <w:proofErr w:type="spellEnd"/>
      <w:r w:rsidRPr="00941A2B">
        <w:rPr>
          <w:sz w:val="28"/>
          <w:szCs w:val="28"/>
        </w:rPr>
        <w:t>. – К.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Юрінком</w:t>
      </w:r>
      <w:proofErr w:type="spellEnd"/>
      <w:r w:rsidRPr="00941A2B">
        <w:rPr>
          <w:sz w:val="28"/>
          <w:szCs w:val="28"/>
        </w:rPr>
        <w:t xml:space="preserve"> </w:t>
      </w:r>
      <w:proofErr w:type="spellStart"/>
      <w:r w:rsidRPr="00941A2B">
        <w:rPr>
          <w:sz w:val="28"/>
          <w:szCs w:val="28"/>
        </w:rPr>
        <w:t>Інтер</w:t>
      </w:r>
      <w:proofErr w:type="spellEnd"/>
      <w:r w:rsidRPr="00941A2B">
        <w:rPr>
          <w:sz w:val="28"/>
          <w:szCs w:val="28"/>
        </w:rPr>
        <w:t>, 2005. – 624 с.</w:t>
      </w:r>
    </w:p>
    <w:p w:rsidR="00941A2B" w:rsidRPr="00941A2B" w:rsidRDefault="00941A2B" w:rsidP="00941A2B">
      <w:pPr>
        <w:pStyle w:val="a"/>
        <w:spacing w:line="240" w:lineRule="auto"/>
        <w:ind w:firstLine="284"/>
        <w:rPr>
          <w:sz w:val="28"/>
          <w:szCs w:val="28"/>
        </w:rPr>
      </w:pPr>
      <w:proofErr w:type="spellStart"/>
      <w:r w:rsidRPr="00941A2B">
        <w:rPr>
          <w:sz w:val="28"/>
          <w:szCs w:val="28"/>
        </w:rPr>
        <w:t>Татарчук</w:t>
      </w:r>
      <w:proofErr w:type="spellEnd"/>
      <w:r w:rsidRPr="00941A2B">
        <w:rPr>
          <w:sz w:val="28"/>
          <w:szCs w:val="28"/>
        </w:rPr>
        <w:t xml:space="preserve"> І. В. </w:t>
      </w:r>
      <w:proofErr w:type="spellStart"/>
      <w:r w:rsidRPr="00941A2B">
        <w:rPr>
          <w:sz w:val="28"/>
          <w:szCs w:val="28"/>
        </w:rPr>
        <w:t>Аграрне</w:t>
      </w:r>
      <w:proofErr w:type="spellEnd"/>
      <w:r w:rsidRPr="00941A2B">
        <w:rPr>
          <w:sz w:val="28"/>
          <w:szCs w:val="28"/>
        </w:rPr>
        <w:t xml:space="preserve"> право </w:t>
      </w:r>
      <w:proofErr w:type="spellStart"/>
      <w:r w:rsidRPr="00941A2B">
        <w:rPr>
          <w:sz w:val="28"/>
          <w:szCs w:val="28"/>
        </w:rPr>
        <w:t>України</w:t>
      </w:r>
      <w:proofErr w:type="spellEnd"/>
      <w:r w:rsidRPr="00941A2B">
        <w:rPr>
          <w:sz w:val="28"/>
          <w:szCs w:val="28"/>
        </w:rPr>
        <w:t xml:space="preserve">. Для </w:t>
      </w:r>
      <w:proofErr w:type="spellStart"/>
      <w:proofErr w:type="gramStart"/>
      <w:r w:rsidRPr="00941A2B">
        <w:rPr>
          <w:sz w:val="28"/>
          <w:szCs w:val="28"/>
        </w:rPr>
        <w:t>п</w:t>
      </w:r>
      <w:proofErr w:type="gramEnd"/>
      <w:r w:rsidRPr="00941A2B">
        <w:rPr>
          <w:sz w:val="28"/>
          <w:szCs w:val="28"/>
        </w:rPr>
        <w:t>ідготовки</w:t>
      </w:r>
      <w:proofErr w:type="spellEnd"/>
      <w:r w:rsidRPr="00941A2B">
        <w:rPr>
          <w:sz w:val="28"/>
          <w:szCs w:val="28"/>
        </w:rPr>
        <w:t xml:space="preserve"> до </w:t>
      </w:r>
      <w:proofErr w:type="spellStart"/>
      <w:r w:rsidRPr="00941A2B">
        <w:rPr>
          <w:sz w:val="28"/>
          <w:szCs w:val="28"/>
        </w:rPr>
        <w:t>іспитів</w:t>
      </w:r>
      <w:proofErr w:type="spellEnd"/>
      <w:r w:rsidRPr="00941A2B">
        <w:rPr>
          <w:sz w:val="28"/>
          <w:szCs w:val="28"/>
        </w:rPr>
        <w:t xml:space="preserve"> / </w:t>
      </w:r>
      <w:proofErr w:type="spellStart"/>
      <w:r w:rsidRPr="00941A2B">
        <w:rPr>
          <w:sz w:val="28"/>
          <w:szCs w:val="28"/>
        </w:rPr>
        <w:t>І.В.Татарчук</w:t>
      </w:r>
      <w:proofErr w:type="spellEnd"/>
      <w:r w:rsidRPr="00941A2B">
        <w:rPr>
          <w:sz w:val="28"/>
          <w:szCs w:val="28"/>
        </w:rPr>
        <w:t xml:space="preserve">. </w:t>
      </w:r>
      <w:r w:rsidRPr="00941A2B">
        <w:rPr>
          <w:sz w:val="28"/>
          <w:szCs w:val="28"/>
          <w:lang w:val="uk-UA"/>
        </w:rPr>
        <w:t>–</w:t>
      </w:r>
      <w:r w:rsidRPr="00941A2B">
        <w:rPr>
          <w:sz w:val="28"/>
          <w:szCs w:val="28"/>
        </w:rPr>
        <w:t xml:space="preserve"> К.</w:t>
      </w:r>
      <w:proofErr w:type="gramStart"/>
      <w:r w:rsidRPr="00941A2B">
        <w:rPr>
          <w:sz w:val="28"/>
          <w:szCs w:val="28"/>
        </w:rPr>
        <w:t xml:space="preserve"> :</w:t>
      </w:r>
      <w:proofErr w:type="gramEnd"/>
      <w:r w:rsidRPr="00941A2B">
        <w:rPr>
          <w:sz w:val="28"/>
          <w:szCs w:val="28"/>
        </w:rPr>
        <w:t xml:space="preserve"> ЦУЛ, 2013. </w:t>
      </w:r>
      <w:r w:rsidRPr="00941A2B">
        <w:rPr>
          <w:sz w:val="28"/>
          <w:szCs w:val="28"/>
          <w:lang w:val="uk-UA"/>
        </w:rPr>
        <w:t>—</w:t>
      </w:r>
      <w:r w:rsidRPr="00941A2B">
        <w:rPr>
          <w:sz w:val="28"/>
          <w:szCs w:val="28"/>
        </w:rPr>
        <w:t xml:space="preserve"> 244 с.</w:t>
      </w:r>
    </w:p>
    <w:p w:rsidR="00941A2B" w:rsidRPr="00941A2B" w:rsidRDefault="00941A2B" w:rsidP="00544F3A">
      <w:pPr>
        <w:pStyle w:val="a"/>
        <w:numPr>
          <w:ilvl w:val="0"/>
          <w:numId w:val="0"/>
        </w:numPr>
        <w:spacing w:line="240" w:lineRule="auto"/>
        <w:ind w:left="568"/>
        <w:rPr>
          <w:sz w:val="28"/>
          <w:szCs w:val="28"/>
          <w:lang w:val="uk-UA"/>
        </w:rPr>
      </w:pPr>
    </w:p>
    <w:p w:rsidR="00BD430F" w:rsidRPr="00941A2B" w:rsidRDefault="00BD430F" w:rsidP="0024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BD430F" w:rsidRPr="00941A2B" w:rsidRDefault="00BD430F" w:rsidP="0097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1A2B">
        <w:rPr>
          <w:rFonts w:ascii="Times New Roman" w:hAnsi="Times New Roman" w:cs="Times New Roman"/>
          <w:sz w:val="28"/>
          <w:szCs w:val="28"/>
          <w:lang w:val="uk-UA"/>
        </w:rPr>
        <w:t>Скла</w:t>
      </w:r>
      <w:r w:rsidR="00F344CB"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41A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7F2" w:rsidRPr="00941A2B">
        <w:rPr>
          <w:rFonts w:ascii="Times New Roman" w:hAnsi="Times New Roman" w:cs="Times New Roman"/>
          <w:sz w:val="28"/>
          <w:szCs w:val="28"/>
          <w:lang w:val="uk-UA"/>
        </w:rPr>
        <w:t xml:space="preserve">Л.І. </w:t>
      </w:r>
      <w:proofErr w:type="spellStart"/>
      <w:r w:rsidR="001447F2" w:rsidRPr="00941A2B">
        <w:rPr>
          <w:rFonts w:ascii="Times New Roman" w:hAnsi="Times New Roman" w:cs="Times New Roman"/>
          <w:sz w:val="28"/>
          <w:szCs w:val="28"/>
          <w:lang w:val="uk-UA"/>
        </w:rPr>
        <w:t>Купченя</w:t>
      </w:r>
      <w:proofErr w:type="spellEnd"/>
    </w:p>
    <w:sectPr w:rsidR="00BD430F" w:rsidRPr="00941A2B" w:rsidSect="00AB6C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9F" w:rsidRDefault="008B059F" w:rsidP="005B6E65">
      <w:pPr>
        <w:spacing w:after="0" w:line="240" w:lineRule="auto"/>
      </w:pPr>
      <w:r>
        <w:separator/>
      </w:r>
    </w:p>
  </w:endnote>
  <w:endnote w:type="continuationSeparator" w:id="0">
    <w:p w:rsidR="008B059F" w:rsidRDefault="008B059F" w:rsidP="005B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E15" w:rsidRDefault="00E25051">
    <w:pPr>
      <w:pStyle w:val="a7"/>
      <w:jc w:val="right"/>
    </w:pPr>
    <w:fldSimple w:instr=" PAGE   \* MERGEFORMAT ">
      <w:r w:rsidR="008F5308">
        <w:rPr>
          <w:noProof/>
        </w:rPr>
        <w:t>10</w:t>
      </w:r>
    </w:fldSimple>
  </w:p>
  <w:p w:rsidR="00BD430F" w:rsidRDefault="00BD430F" w:rsidP="005B6E6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9F" w:rsidRDefault="008B059F" w:rsidP="005B6E65">
      <w:pPr>
        <w:spacing w:after="0" w:line="240" w:lineRule="auto"/>
      </w:pPr>
      <w:r>
        <w:separator/>
      </w:r>
    </w:p>
  </w:footnote>
  <w:footnote w:type="continuationSeparator" w:id="0">
    <w:p w:rsidR="008B059F" w:rsidRDefault="008B059F" w:rsidP="005B6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580"/>
    <w:multiLevelType w:val="hybridMultilevel"/>
    <w:tmpl w:val="4A368EF2"/>
    <w:lvl w:ilvl="0" w:tplc="711803E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37C3"/>
    <w:multiLevelType w:val="hybridMultilevel"/>
    <w:tmpl w:val="D5A82F4A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FC9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C64F5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4">
    <w:nsid w:val="11355053"/>
    <w:multiLevelType w:val="hybridMultilevel"/>
    <w:tmpl w:val="CA5C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966A5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3FAC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705FE"/>
    <w:multiLevelType w:val="hybridMultilevel"/>
    <w:tmpl w:val="44F6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4656D"/>
    <w:multiLevelType w:val="hybridMultilevel"/>
    <w:tmpl w:val="49D62D18"/>
    <w:lvl w:ilvl="0" w:tplc="3E0839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68F2"/>
    <w:multiLevelType w:val="hybridMultilevel"/>
    <w:tmpl w:val="F38CEA82"/>
    <w:lvl w:ilvl="0" w:tplc="EBA01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D9061F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1817"/>
    <w:multiLevelType w:val="hybridMultilevel"/>
    <w:tmpl w:val="B5007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221DE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30884"/>
    <w:multiLevelType w:val="hybridMultilevel"/>
    <w:tmpl w:val="A0BE2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80346"/>
    <w:multiLevelType w:val="hybridMultilevel"/>
    <w:tmpl w:val="80CE0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A08FA"/>
    <w:multiLevelType w:val="hybridMultilevel"/>
    <w:tmpl w:val="3630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8159E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0D3D"/>
    <w:multiLevelType w:val="hybridMultilevel"/>
    <w:tmpl w:val="335E2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5082A"/>
    <w:multiLevelType w:val="hybridMultilevel"/>
    <w:tmpl w:val="16BA1E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C2F75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9537B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E4198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91790"/>
    <w:multiLevelType w:val="hybridMultilevel"/>
    <w:tmpl w:val="33300A94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55568F0"/>
    <w:multiLevelType w:val="hybridMultilevel"/>
    <w:tmpl w:val="30EAED46"/>
    <w:lvl w:ilvl="0" w:tplc="68AE43A0">
      <w:start w:val="1"/>
      <w:numFmt w:val="bullet"/>
      <w:lvlText w:val=""/>
      <w:lvlJc w:val="left"/>
      <w:pPr>
        <w:tabs>
          <w:tab w:val="num" w:pos="1004"/>
        </w:tabs>
        <w:ind w:left="100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F4732"/>
    <w:multiLevelType w:val="hybridMultilevel"/>
    <w:tmpl w:val="1638D546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13775"/>
    <w:multiLevelType w:val="hybridMultilevel"/>
    <w:tmpl w:val="0A781B24"/>
    <w:lvl w:ilvl="0" w:tplc="D83CF3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3" w:hanging="360"/>
      </w:pPr>
    </w:lvl>
    <w:lvl w:ilvl="2" w:tplc="0419001B">
      <w:start w:val="1"/>
      <w:numFmt w:val="lowerRoman"/>
      <w:lvlText w:val="%3."/>
      <w:lvlJc w:val="right"/>
      <w:pPr>
        <w:ind w:left="2523" w:hanging="180"/>
      </w:pPr>
    </w:lvl>
    <w:lvl w:ilvl="3" w:tplc="0419000F">
      <w:start w:val="1"/>
      <w:numFmt w:val="decimal"/>
      <w:lvlText w:val="%4."/>
      <w:lvlJc w:val="left"/>
      <w:pPr>
        <w:ind w:left="3243" w:hanging="360"/>
      </w:pPr>
    </w:lvl>
    <w:lvl w:ilvl="4" w:tplc="04190019">
      <w:start w:val="1"/>
      <w:numFmt w:val="lowerLetter"/>
      <w:lvlText w:val="%5."/>
      <w:lvlJc w:val="left"/>
      <w:pPr>
        <w:ind w:left="3963" w:hanging="360"/>
      </w:pPr>
    </w:lvl>
    <w:lvl w:ilvl="5" w:tplc="0419001B">
      <w:start w:val="1"/>
      <w:numFmt w:val="lowerRoman"/>
      <w:lvlText w:val="%6."/>
      <w:lvlJc w:val="right"/>
      <w:pPr>
        <w:ind w:left="4683" w:hanging="180"/>
      </w:pPr>
    </w:lvl>
    <w:lvl w:ilvl="6" w:tplc="0419000F">
      <w:start w:val="1"/>
      <w:numFmt w:val="decimal"/>
      <w:lvlText w:val="%7."/>
      <w:lvlJc w:val="left"/>
      <w:pPr>
        <w:ind w:left="5403" w:hanging="360"/>
      </w:pPr>
    </w:lvl>
    <w:lvl w:ilvl="7" w:tplc="04190019">
      <w:start w:val="1"/>
      <w:numFmt w:val="lowerLetter"/>
      <w:lvlText w:val="%8."/>
      <w:lvlJc w:val="left"/>
      <w:pPr>
        <w:ind w:left="6123" w:hanging="360"/>
      </w:pPr>
    </w:lvl>
    <w:lvl w:ilvl="8" w:tplc="0419001B">
      <w:start w:val="1"/>
      <w:numFmt w:val="lowerRoman"/>
      <w:lvlText w:val="%9."/>
      <w:lvlJc w:val="right"/>
      <w:pPr>
        <w:ind w:left="6843" w:hanging="180"/>
      </w:pPr>
    </w:lvl>
  </w:abstractNum>
  <w:abstractNum w:abstractNumId="27">
    <w:nsid w:val="59EC0C6F"/>
    <w:multiLevelType w:val="singleLevel"/>
    <w:tmpl w:val="61F2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</w:abstractNum>
  <w:abstractNum w:abstractNumId="28">
    <w:nsid w:val="5A4F5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CD94DCC"/>
    <w:multiLevelType w:val="hybridMultilevel"/>
    <w:tmpl w:val="5EA4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D4147"/>
    <w:multiLevelType w:val="hybridMultilevel"/>
    <w:tmpl w:val="D3982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42E60"/>
    <w:multiLevelType w:val="hybridMultilevel"/>
    <w:tmpl w:val="F38CEA82"/>
    <w:lvl w:ilvl="0" w:tplc="EBA01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07F2998"/>
    <w:multiLevelType w:val="hybridMultilevel"/>
    <w:tmpl w:val="4FC0C8F2"/>
    <w:lvl w:ilvl="0" w:tplc="7A4651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C544C"/>
    <w:multiLevelType w:val="singleLevel"/>
    <w:tmpl w:val="5510D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</w:abstractNum>
  <w:abstractNum w:abstractNumId="34">
    <w:nsid w:val="677658D4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62E75"/>
    <w:multiLevelType w:val="hybridMultilevel"/>
    <w:tmpl w:val="EA5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42AEC"/>
    <w:multiLevelType w:val="hybridMultilevel"/>
    <w:tmpl w:val="9CB0803C"/>
    <w:lvl w:ilvl="0" w:tplc="E6E22D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8516A5"/>
    <w:multiLevelType w:val="hybridMultilevel"/>
    <w:tmpl w:val="12FC9650"/>
    <w:lvl w:ilvl="0" w:tplc="E1C6004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9" w:hanging="360"/>
      </w:pPr>
    </w:lvl>
    <w:lvl w:ilvl="2" w:tplc="0419001B">
      <w:start w:val="1"/>
      <w:numFmt w:val="lowerRoman"/>
      <w:lvlText w:val="%3."/>
      <w:lvlJc w:val="right"/>
      <w:pPr>
        <w:ind w:left="1899" w:hanging="180"/>
      </w:pPr>
    </w:lvl>
    <w:lvl w:ilvl="3" w:tplc="0419000F">
      <w:start w:val="1"/>
      <w:numFmt w:val="decimal"/>
      <w:lvlText w:val="%4."/>
      <w:lvlJc w:val="left"/>
      <w:pPr>
        <w:ind w:left="2619" w:hanging="360"/>
      </w:pPr>
    </w:lvl>
    <w:lvl w:ilvl="4" w:tplc="04190019">
      <w:start w:val="1"/>
      <w:numFmt w:val="lowerLetter"/>
      <w:lvlText w:val="%5."/>
      <w:lvlJc w:val="left"/>
      <w:pPr>
        <w:ind w:left="3339" w:hanging="360"/>
      </w:pPr>
    </w:lvl>
    <w:lvl w:ilvl="5" w:tplc="0419001B">
      <w:start w:val="1"/>
      <w:numFmt w:val="lowerRoman"/>
      <w:lvlText w:val="%6."/>
      <w:lvlJc w:val="right"/>
      <w:pPr>
        <w:ind w:left="4059" w:hanging="180"/>
      </w:pPr>
    </w:lvl>
    <w:lvl w:ilvl="6" w:tplc="0419000F">
      <w:start w:val="1"/>
      <w:numFmt w:val="decimal"/>
      <w:lvlText w:val="%7."/>
      <w:lvlJc w:val="left"/>
      <w:pPr>
        <w:ind w:left="4779" w:hanging="360"/>
      </w:pPr>
    </w:lvl>
    <w:lvl w:ilvl="7" w:tplc="04190019">
      <w:start w:val="1"/>
      <w:numFmt w:val="lowerLetter"/>
      <w:lvlText w:val="%8."/>
      <w:lvlJc w:val="left"/>
      <w:pPr>
        <w:ind w:left="5499" w:hanging="360"/>
      </w:pPr>
    </w:lvl>
    <w:lvl w:ilvl="8" w:tplc="0419001B">
      <w:start w:val="1"/>
      <w:numFmt w:val="lowerRoman"/>
      <w:lvlText w:val="%9."/>
      <w:lvlJc w:val="right"/>
      <w:pPr>
        <w:ind w:left="6219" w:hanging="180"/>
      </w:pPr>
    </w:lvl>
  </w:abstractNum>
  <w:abstractNum w:abstractNumId="38">
    <w:nsid w:val="6BE90E38"/>
    <w:multiLevelType w:val="hybridMultilevel"/>
    <w:tmpl w:val="2CC27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BED"/>
    <w:multiLevelType w:val="hybridMultilevel"/>
    <w:tmpl w:val="30DC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A1FB7"/>
    <w:multiLevelType w:val="hybridMultilevel"/>
    <w:tmpl w:val="EDE03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80B6B"/>
    <w:multiLevelType w:val="hybridMultilevel"/>
    <w:tmpl w:val="7570E5C4"/>
    <w:lvl w:ilvl="0" w:tplc="1744E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DC404D"/>
    <w:multiLevelType w:val="hybridMultilevel"/>
    <w:tmpl w:val="40240B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376DE"/>
    <w:multiLevelType w:val="hybridMultilevel"/>
    <w:tmpl w:val="08309130"/>
    <w:lvl w:ilvl="0" w:tplc="EC3C81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C42A2C"/>
    <w:multiLevelType w:val="hybridMultilevel"/>
    <w:tmpl w:val="55A4F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B72824"/>
    <w:multiLevelType w:val="hybridMultilevel"/>
    <w:tmpl w:val="F43A06B0"/>
    <w:lvl w:ilvl="0" w:tplc="D18C88C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A5E13"/>
    <w:multiLevelType w:val="hybridMultilevel"/>
    <w:tmpl w:val="0DC6B13A"/>
    <w:lvl w:ilvl="0" w:tplc="AA4A5DD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42"/>
  </w:num>
  <w:num w:numId="3">
    <w:abstractNumId w:val="0"/>
  </w:num>
  <w:num w:numId="4">
    <w:abstractNumId w:val="28"/>
  </w:num>
  <w:num w:numId="5">
    <w:abstractNumId w:val="24"/>
  </w:num>
  <w:num w:numId="6">
    <w:abstractNumId w:val="36"/>
  </w:num>
  <w:num w:numId="7">
    <w:abstractNumId w:val="9"/>
  </w:num>
  <w:num w:numId="8">
    <w:abstractNumId w:val="37"/>
  </w:num>
  <w:num w:numId="9">
    <w:abstractNumId w:val="45"/>
  </w:num>
  <w:num w:numId="10">
    <w:abstractNumId w:val="26"/>
  </w:num>
  <w:num w:numId="11">
    <w:abstractNumId w:val="29"/>
  </w:num>
  <w:num w:numId="12">
    <w:abstractNumId w:val="35"/>
  </w:num>
  <w:num w:numId="13">
    <w:abstractNumId w:val="18"/>
  </w:num>
  <w:num w:numId="14">
    <w:abstractNumId w:val="12"/>
  </w:num>
  <w:num w:numId="15">
    <w:abstractNumId w:val="16"/>
  </w:num>
  <w:num w:numId="16">
    <w:abstractNumId w:val="14"/>
  </w:num>
  <w:num w:numId="17">
    <w:abstractNumId w:val="15"/>
  </w:num>
  <w:num w:numId="18">
    <w:abstractNumId w:val="39"/>
  </w:num>
  <w:num w:numId="19">
    <w:abstractNumId w:val="6"/>
  </w:num>
  <w:num w:numId="20">
    <w:abstractNumId w:val="7"/>
  </w:num>
  <w:num w:numId="21">
    <w:abstractNumId w:val="11"/>
  </w:num>
  <w:num w:numId="22">
    <w:abstractNumId w:val="13"/>
  </w:num>
  <w:num w:numId="23">
    <w:abstractNumId w:val="17"/>
  </w:num>
  <w:num w:numId="24">
    <w:abstractNumId w:val="2"/>
  </w:num>
  <w:num w:numId="25">
    <w:abstractNumId w:val="34"/>
  </w:num>
  <w:num w:numId="26">
    <w:abstractNumId w:val="20"/>
  </w:num>
  <w:num w:numId="27">
    <w:abstractNumId w:val="38"/>
  </w:num>
  <w:num w:numId="28">
    <w:abstractNumId w:val="33"/>
  </w:num>
  <w:num w:numId="29">
    <w:abstractNumId w:val="27"/>
  </w:num>
  <w:num w:numId="30">
    <w:abstractNumId w:val="3"/>
  </w:num>
  <w:num w:numId="31">
    <w:abstractNumId w:val="41"/>
  </w:num>
  <w:num w:numId="32">
    <w:abstractNumId w:val="1"/>
  </w:num>
  <w:num w:numId="33">
    <w:abstractNumId w:val="25"/>
  </w:num>
  <w:num w:numId="34">
    <w:abstractNumId w:val="4"/>
  </w:num>
  <w:num w:numId="35">
    <w:abstractNumId w:val="23"/>
  </w:num>
  <w:num w:numId="36">
    <w:abstractNumId w:val="8"/>
  </w:num>
  <w:num w:numId="37">
    <w:abstractNumId w:val="43"/>
  </w:num>
  <w:num w:numId="38">
    <w:abstractNumId w:val="22"/>
  </w:num>
  <w:num w:numId="39">
    <w:abstractNumId w:val="19"/>
  </w:num>
  <w:num w:numId="40">
    <w:abstractNumId w:val="10"/>
  </w:num>
  <w:num w:numId="41">
    <w:abstractNumId w:val="31"/>
  </w:num>
  <w:num w:numId="42">
    <w:abstractNumId w:val="30"/>
  </w:num>
  <w:num w:numId="43">
    <w:abstractNumId w:val="40"/>
  </w:num>
  <w:num w:numId="44">
    <w:abstractNumId w:val="21"/>
  </w:num>
  <w:num w:numId="45">
    <w:abstractNumId w:val="46"/>
  </w:num>
  <w:num w:numId="46">
    <w:abstractNumId w:val="32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67FD"/>
    <w:rsid w:val="00030C3D"/>
    <w:rsid w:val="00055B2E"/>
    <w:rsid w:val="00064D8A"/>
    <w:rsid w:val="000F31A2"/>
    <w:rsid w:val="00135E15"/>
    <w:rsid w:val="001447F2"/>
    <w:rsid w:val="001C2C69"/>
    <w:rsid w:val="001D3424"/>
    <w:rsid w:val="001E7B10"/>
    <w:rsid w:val="001F1D03"/>
    <w:rsid w:val="002409FF"/>
    <w:rsid w:val="0025122C"/>
    <w:rsid w:val="002730E6"/>
    <w:rsid w:val="0027593E"/>
    <w:rsid w:val="00297C8D"/>
    <w:rsid w:val="002B7C17"/>
    <w:rsid w:val="002C42EE"/>
    <w:rsid w:val="002D7F37"/>
    <w:rsid w:val="00335899"/>
    <w:rsid w:val="00397158"/>
    <w:rsid w:val="003A1F28"/>
    <w:rsid w:val="004410D5"/>
    <w:rsid w:val="004443C1"/>
    <w:rsid w:val="004C3E00"/>
    <w:rsid w:val="004F788A"/>
    <w:rsid w:val="0053246F"/>
    <w:rsid w:val="00544F3A"/>
    <w:rsid w:val="005467FD"/>
    <w:rsid w:val="00577C02"/>
    <w:rsid w:val="005B6E65"/>
    <w:rsid w:val="005E7858"/>
    <w:rsid w:val="00616B4A"/>
    <w:rsid w:val="00637948"/>
    <w:rsid w:val="00683EB4"/>
    <w:rsid w:val="00691295"/>
    <w:rsid w:val="006C7F4A"/>
    <w:rsid w:val="006D0A13"/>
    <w:rsid w:val="006E247D"/>
    <w:rsid w:val="007A2A2F"/>
    <w:rsid w:val="007F3A52"/>
    <w:rsid w:val="0082080F"/>
    <w:rsid w:val="008276FC"/>
    <w:rsid w:val="008B059F"/>
    <w:rsid w:val="008D3D28"/>
    <w:rsid w:val="008F5308"/>
    <w:rsid w:val="0090758F"/>
    <w:rsid w:val="00941A2B"/>
    <w:rsid w:val="00947EAE"/>
    <w:rsid w:val="0095231E"/>
    <w:rsid w:val="00970131"/>
    <w:rsid w:val="00975B16"/>
    <w:rsid w:val="009E48A0"/>
    <w:rsid w:val="009F534D"/>
    <w:rsid w:val="009F66FE"/>
    <w:rsid w:val="00A01827"/>
    <w:rsid w:val="00A62A9F"/>
    <w:rsid w:val="00AB6C00"/>
    <w:rsid w:val="00B2197A"/>
    <w:rsid w:val="00B37275"/>
    <w:rsid w:val="00B61127"/>
    <w:rsid w:val="00B7241E"/>
    <w:rsid w:val="00BD1D36"/>
    <w:rsid w:val="00BD430F"/>
    <w:rsid w:val="00C05AC9"/>
    <w:rsid w:val="00C352B5"/>
    <w:rsid w:val="00C71996"/>
    <w:rsid w:val="00E25051"/>
    <w:rsid w:val="00EA15EE"/>
    <w:rsid w:val="00EE78FC"/>
    <w:rsid w:val="00F344CB"/>
    <w:rsid w:val="00F52030"/>
    <w:rsid w:val="00F954DD"/>
    <w:rsid w:val="00FA1C24"/>
    <w:rsid w:val="00FC3C5C"/>
    <w:rsid w:val="00FC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C00"/>
    <w:pPr>
      <w:spacing w:after="200" w:line="276" w:lineRule="auto"/>
    </w:pPr>
    <w:rPr>
      <w:rFonts w:cs="Calibr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467F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link w:val="a4"/>
    <w:locked/>
    <w:rsid w:val="005467FD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3"/>
    <w:basedOn w:val="a0"/>
    <w:link w:val="30"/>
    <w:uiPriority w:val="99"/>
    <w:rsid w:val="005467F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467FD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0"/>
    <w:uiPriority w:val="99"/>
    <w:qFormat/>
    <w:rsid w:val="005467FD"/>
    <w:pPr>
      <w:ind w:left="720"/>
    </w:pPr>
    <w:rPr>
      <w:lang w:eastAsia="en-US"/>
    </w:rPr>
  </w:style>
  <w:style w:type="paragraph" w:styleId="a7">
    <w:name w:val="footer"/>
    <w:basedOn w:val="a0"/>
    <w:link w:val="a8"/>
    <w:uiPriority w:val="99"/>
    <w:rsid w:val="005B6E6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5B6E65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1"/>
    <w:uiPriority w:val="99"/>
    <w:rsid w:val="005B6E65"/>
  </w:style>
  <w:style w:type="paragraph" w:styleId="aa">
    <w:name w:val="header"/>
    <w:basedOn w:val="a0"/>
    <w:link w:val="ab"/>
    <w:uiPriority w:val="99"/>
    <w:rsid w:val="005B6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5B6E65"/>
  </w:style>
  <w:style w:type="paragraph" w:styleId="ac">
    <w:name w:val="Balloon Text"/>
    <w:basedOn w:val="a0"/>
    <w:link w:val="ad"/>
    <w:uiPriority w:val="99"/>
    <w:semiHidden/>
    <w:unhideWhenUsed/>
    <w:rsid w:val="0025122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5122C"/>
    <w:rPr>
      <w:rFonts w:ascii="Tahoma" w:hAnsi="Tahoma" w:cs="Tahoma"/>
      <w:sz w:val="16"/>
      <w:szCs w:val="16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90758F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character" w:styleId="ae">
    <w:name w:val="Hyperlink"/>
    <w:unhideWhenUsed/>
    <w:rsid w:val="00577C02"/>
    <w:rPr>
      <w:color w:val="0000FF"/>
      <w:u w:val="single"/>
    </w:rPr>
  </w:style>
  <w:style w:type="paragraph" w:styleId="a">
    <w:name w:val="List Bullet"/>
    <w:basedOn w:val="a0"/>
    <w:autoRedefine/>
    <w:unhideWhenUsed/>
    <w:rsid w:val="00577C02"/>
    <w:pPr>
      <w:numPr>
        <w:numId w:val="45"/>
      </w:numPr>
      <w:tabs>
        <w:tab w:val="clear" w:pos="720"/>
        <w:tab w:val="left" w:pos="0"/>
        <w:tab w:val="left" w:pos="142"/>
        <w:tab w:val="left" w:pos="284"/>
        <w:tab w:val="num" w:pos="567"/>
      </w:tabs>
      <w:spacing w:after="0" w:line="216" w:lineRule="auto"/>
      <w:ind w:left="284" w:hanging="284"/>
      <w:jc w:val="both"/>
    </w:pPr>
    <w:rPr>
      <w:rFonts w:ascii="Times New Roman" w:hAnsi="Times New Roman" w:cs="Times New Roman"/>
      <w:spacing w:val="-4"/>
      <w:sz w:val="23"/>
      <w:szCs w:val="23"/>
    </w:rPr>
  </w:style>
  <w:style w:type="character" w:customStyle="1" w:styleId="apple-converted-space">
    <w:name w:val="apple-converted-space"/>
    <w:basedOn w:val="a1"/>
    <w:rsid w:val="00577C02"/>
  </w:style>
  <w:style w:type="character" w:customStyle="1" w:styleId="rvts66">
    <w:name w:val="rvts66"/>
    <w:rsid w:val="00577C02"/>
  </w:style>
  <w:style w:type="character" w:styleId="af">
    <w:name w:val="Strong"/>
    <w:uiPriority w:val="22"/>
    <w:qFormat/>
    <w:locked/>
    <w:rsid w:val="00577C02"/>
    <w:rPr>
      <w:b/>
      <w:bCs/>
    </w:rPr>
  </w:style>
  <w:style w:type="character" w:styleId="af0">
    <w:name w:val="FollowedHyperlink"/>
    <w:basedOn w:val="a1"/>
    <w:uiPriority w:val="99"/>
    <w:semiHidden/>
    <w:unhideWhenUsed/>
    <w:rsid w:val="00577C02"/>
    <w:rPr>
      <w:color w:val="800080"/>
      <w:u w:val="single"/>
    </w:rPr>
  </w:style>
  <w:style w:type="paragraph" w:customStyle="1" w:styleId="2">
    <w:name w:val="ВАК 2"/>
    <w:basedOn w:val="a0"/>
    <w:qFormat/>
    <w:rsid w:val="00941A2B"/>
    <w:pPr>
      <w:spacing w:after="0" w:line="240" w:lineRule="auto"/>
      <w:ind w:firstLine="284"/>
      <w:jc w:val="both"/>
    </w:pPr>
    <w:rPr>
      <w:rFonts w:ascii="Times New Roman" w:hAnsi="Times New Roman" w:cs="Times New Roman"/>
      <w:bCs/>
      <w:szCs w:val="24"/>
      <w:lang w:val="uk-UA"/>
    </w:rPr>
  </w:style>
  <w:style w:type="paragraph" w:customStyle="1" w:styleId="af1">
    <w:name w:val="ВАК"/>
    <w:basedOn w:val="a0"/>
    <w:qFormat/>
    <w:rsid w:val="00941A2B"/>
    <w:pPr>
      <w:spacing w:after="0" w:line="360" w:lineRule="auto"/>
      <w:ind w:firstLine="709"/>
      <w:jc w:val="both"/>
    </w:pPr>
    <w:rPr>
      <w:rFonts w:ascii="Times New Roman" w:hAnsi="Times New Roman" w:cs="Times New Roman"/>
      <w:bCs/>
      <w:sz w:val="28"/>
      <w:szCs w:val="24"/>
    </w:rPr>
  </w:style>
  <w:style w:type="paragraph" w:styleId="af2">
    <w:name w:val="Body Text"/>
    <w:basedOn w:val="a0"/>
    <w:link w:val="af3"/>
    <w:uiPriority w:val="99"/>
    <w:semiHidden/>
    <w:unhideWhenUsed/>
    <w:rsid w:val="00941A2B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semiHidden/>
    <w:rsid w:val="00941A2B"/>
    <w:rPr>
      <w:rFonts w:cs="Calibri"/>
      <w:sz w:val="22"/>
      <w:szCs w:val="22"/>
    </w:rPr>
  </w:style>
  <w:style w:type="paragraph" w:styleId="20">
    <w:name w:val="Body Text 2"/>
    <w:basedOn w:val="a0"/>
    <w:link w:val="21"/>
    <w:uiPriority w:val="99"/>
    <w:semiHidden/>
    <w:unhideWhenUsed/>
    <w:rsid w:val="00941A2B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941A2B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2304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КЮИ НЮАУ им. Я. Мудрого</Company>
  <LinksUpToDate>false</LinksUpToDate>
  <CharactersWithSpaces>17735</CharactersWithSpaces>
  <SharedDoc>false</SharedDoc>
  <HLinks>
    <vt:vector size="60" baseType="variant">
      <vt:variant>
        <vt:i4>786523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  <vt:variant>
        <vt:i4>786523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http://zakon4.rada.gov.ua/laws/show/445/2011</vt:lpwstr>
      </vt:variant>
      <vt:variant>
        <vt:lpwstr>n177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</dc:creator>
  <cp:lastModifiedBy>Lidia</cp:lastModifiedBy>
  <cp:revision>4</cp:revision>
  <cp:lastPrinted>2017-03-16T14:48:00Z</cp:lastPrinted>
  <dcterms:created xsi:type="dcterms:W3CDTF">2017-10-21T12:04:00Z</dcterms:created>
  <dcterms:modified xsi:type="dcterms:W3CDTF">2018-01-09T11:14:00Z</dcterms:modified>
</cp:coreProperties>
</file>